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6E84" w14:textId="77777777" w:rsidR="009C2F8A" w:rsidRDefault="009C2F8A" w:rsidP="009C2F8A">
      <w:pPr>
        <w:spacing w:line="257" w:lineRule="auto"/>
        <w:contextualSpacing/>
        <w:rPr>
          <w:rFonts w:ascii="Eras Bold ITC" w:hAnsi="Eras Bold ITC"/>
          <w:b/>
          <w:bCs/>
        </w:rPr>
      </w:pPr>
      <w:bookmarkStart w:id="0" w:name="_Hlk63933387"/>
      <w:r w:rsidRPr="001031F2">
        <w:rPr>
          <w:rFonts w:ascii="Eras Bold ITC" w:hAnsi="Eras Bold ITC"/>
          <w:b/>
          <w:bCs/>
          <w:noProof/>
        </w:rPr>
        <mc:AlternateContent>
          <mc:Choice Requires="wps">
            <w:drawing>
              <wp:anchor distT="45720" distB="45720" distL="114300" distR="114300" simplePos="0" relativeHeight="251659264" behindDoc="0" locked="0" layoutInCell="1" allowOverlap="1" wp14:anchorId="14A0165E" wp14:editId="5C86CBD2">
                <wp:simplePos x="0" y="0"/>
                <wp:positionH relativeFrom="column">
                  <wp:posOffset>2962275</wp:posOffset>
                </wp:positionH>
                <wp:positionV relativeFrom="paragraph">
                  <wp:posOffset>0</wp:posOffset>
                </wp:positionV>
                <wp:extent cx="2943225" cy="1266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266825"/>
                        </a:xfrm>
                        <a:prstGeom prst="rect">
                          <a:avLst/>
                        </a:prstGeom>
                        <a:solidFill>
                          <a:srgbClr val="FFFFFF"/>
                        </a:solidFill>
                        <a:ln w="9525">
                          <a:noFill/>
                          <a:miter lim="800000"/>
                          <a:headEnd/>
                          <a:tailEnd/>
                        </a:ln>
                      </wps:spPr>
                      <wps:txbx>
                        <w:txbxContent>
                          <w:p w14:paraId="0A41322C" w14:textId="77777777" w:rsidR="009C2F8A" w:rsidRPr="000452E9" w:rsidRDefault="009C2F8A" w:rsidP="009C2F8A">
                            <w:pPr>
                              <w:spacing w:before="100" w:beforeAutospacing="1" w:after="100" w:afterAutospacing="1" w:line="240" w:lineRule="auto"/>
                              <w:contextualSpacing/>
                              <w:jc w:val="center"/>
                              <w:outlineLvl w:val="1"/>
                              <w:rPr>
                                <w:rFonts w:eastAsia="Times New Roman" w:cstheme="minorHAnsi"/>
                                <w:b/>
                                <w:bCs/>
                                <w:color w:val="1F4E79" w:themeColor="accent5" w:themeShade="80"/>
                                <w:sz w:val="24"/>
                                <w:szCs w:val="24"/>
                              </w:rPr>
                            </w:pPr>
                            <w:bookmarkStart w:id="1" w:name="_Toc63327287"/>
                            <w:bookmarkStart w:id="2" w:name="_Toc66199662"/>
                            <w:r w:rsidRPr="000452E9">
                              <w:rPr>
                                <w:rFonts w:eastAsia="Times New Roman" w:cstheme="minorHAnsi"/>
                                <w:b/>
                                <w:bCs/>
                                <w:color w:val="1F4E79" w:themeColor="accent5" w:themeShade="80"/>
                                <w:sz w:val="24"/>
                                <w:szCs w:val="24"/>
                              </w:rPr>
                              <w:t>2040 E. Murray Holladay Rd, Suite 102B</w:t>
                            </w:r>
                            <w:bookmarkEnd w:id="1"/>
                            <w:bookmarkEnd w:id="2"/>
                          </w:p>
                          <w:p w14:paraId="022E7816" w14:textId="77777777" w:rsidR="009C2F8A" w:rsidRPr="000452E9" w:rsidRDefault="009C2F8A" w:rsidP="009C2F8A">
                            <w:pPr>
                              <w:spacing w:before="100" w:beforeAutospacing="1" w:after="100" w:afterAutospacing="1" w:line="240" w:lineRule="auto"/>
                              <w:contextualSpacing/>
                              <w:jc w:val="center"/>
                              <w:outlineLvl w:val="1"/>
                              <w:rPr>
                                <w:rFonts w:eastAsia="Times New Roman" w:cstheme="minorHAnsi"/>
                                <w:b/>
                                <w:bCs/>
                                <w:color w:val="1F4E79" w:themeColor="accent5" w:themeShade="80"/>
                                <w:sz w:val="24"/>
                                <w:szCs w:val="24"/>
                              </w:rPr>
                            </w:pPr>
                            <w:bookmarkStart w:id="3" w:name="_Toc63327288"/>
                            <w:bookmarkStart w:id="4" w:name="_Toc66199663"/>
                            <w:r w:rsidRPr="000452E9">
                              <w:rPr>
                                <w:rFonts w:eastAsia="Times New Roman" w:cstheme="minorHAnsi"/>
                                <w:b/>
                                <w:bCs/>
                                <w:color w:val="1F4E79" w:themeColor="accent5" w:themeShade="80"/>
                                <w:sz w:val="24"/>
                                <w:szCs w:val="24"/>
                              </w:rPr>
                              <w:t>Holladay, UT 84117</w:t>
                            </w:r>
                            <w:bookmarkEnd w:id="3"/>
                            <w:bookmarkEnd w:id="4"/>
                          </w:p>
                          <w:p w14:paraId="4BC19D03" w14:textId="77777777" w:rsidR="009C2F8A" w:rsidRPr="000452E9" w:rsidRDefault="009C2F8A" w:rsidP="009C2F8A">
                            <w:pPr>
                              <w:spacing w:before="100" w:beforeAutospacing="1" w:after="100" w:afterAutospacing="1" w:line="240" w:lineRule="auto"/>
                              <w:contextualSpacing/>
                              <w:jc w:val="center"/>
                              <w:outlineLvl w:val="1"/>
                              <w:rPr>
                                <w:rFonts w:eastAsia="Times New Roman" w:cstheme="minorHAnsi"/>
                                <w:b/>
                                <w:bCs/>
                                <w:color w:val="1F4E79" w:themeColor="accent5" w:themeShade="80"/>
                                <w:sz w:val="24"/>
                                <w:szCs w:val="24"/>
                              </w:rPr>
                            </w:pPr>
                          </w:p>
                          <w:p w14:paraId="5DB15EB2" w14:textId="3A058094" w:rsidR="009C2F8A" w:rsidRPr="000452E9" w:rsidRDefault="009C2F8A" w:rsidP="009C2F8A">
                            <w:pPr>
                              <w:spacing w:before="100" w:beforeAutospacing="1" w:after="100" w:afterAutospacing="1" w:line="240" w:lineRule="auto"/>
                              <w:contextualSpacing/>
                              <w:jc w:val="center"/>
                              <w:outlineLvl w:val="1"/>
                              <w:rPr>
                                <w:rFonts w:eastAsia="Times New Roman" w:cstheme="minorHAnsi"/>
                                <w:b/>
                                <w:bCs/>
                                <w:color w:val="1F4E79" w:themeColor="accent5" w:themeShade="80"/>
                                <w:sz w:val="24"/>
                                <w:szCs w:val="24"/>
                              </w:rPr>
                            </w:pPr>
                            <w:bookmarkStart w:id="5" w:name="_Toc63327289"/>
                            <w:bookmarkStart w:id="6" w:name="_Toc66199664"/>
                            <w:r w:rsidRPr="000452E9">
                              <w:rPr>
                                <w:rFonts w:eastAsia="Times New Roman" w:cstheme="minorHAnsi"/>
                                <w:b/>
                                <w:bCs/>
                                <w:color w:val="1F4E79" w:themeColor="accent5" w:themeShade="80"/>
                                <w:sz w:val="24"/>
                                <w:szCs w:val="24"/>
                              </w:rPr>
                              <w:t>​</w:t>
                            </w:r>
                            <w:r w:rsidR="00403C21" w:rsidRPr="000452E9">
                              <w:rPr>
                                <w:rFonts w:eastAsia="Times New Roman" w:cstheme="minorHAnsi"/>
                                <w:b/>
                                <w:bCs/>
                                <w:color w:val="1F4E79" w:themeColor="accent5" w:themeShade="80"/>
                                <w:sz w:val="24"/>
                                <w:szCs w:val="24"/>
                              </w:rPr>
                              <w:t>385-600-</w:t>
                            </w:r>
                            <w:r w:rsidR="000452E9" w:rsidRPr="000452E9">
                              <w:rPr>
                                <w:rFonts w:eastAsia="Times New Roman" w:cstheme="minorHAnsi"/>
                                <w:b/>
                                <w:bCs/>
                                <w:color w:val="1F4E79" w:themeColor="accent5" w:themeShade="80"/>
                                <w:sz w:val="24"/>
                                <w:szCs w:val="24"/>
                              </w:rPr>
                              <w:t>5929</w:t>
                            </w:r>
                            <w:r w:rsidRPr="000452E9">
                              <w:rPr>
                                <w:rFonts w:eastAsia="Times New Roman" w:cstheme="minorHAnsi"/>
                                <w:b/>
                                <w:bCs/>
                                <w:color w:val="1F4E79" w:themeColor="accent5" w:themeShade="80"/>
                                <w:sz w:val="24"/>
                                <w:szCs w:val="24"/>
                              </w:rPr>
                              <w:t xml:space="preserve"> Phone</w:t>
                            </w:r>
                            <w:bookmarkEnd w:id="5"/>
                            <w:bookmarkEnd w:id="6"/>
                          </w:p>
                          <w:p w14:paraId="788AC500" w14:textId="540272BB" w:rsidR="009C2F8A" w:rsidRPr="000452E9" w:rsidRDefault="009C2F8A" w:rsidP="009C2F8A">
                            <w:pPr>
                              <w:spacing w:before="100" w:beforeAutospacing="1" w:after="100" w:afterAutospacing="1" w:line="240" w:lineRule="auto"/>
                              <w:contextualSpacing/>
                              <w:jc w:val="center"/>
                              <w:outlineLvl w:val="1"/>
                              <w:rPr>
                                <w:rFonts w:eastAsia="Times New Roman" w:cstheme="minorHAnsi"/>
                                <w:b/>
                                <w:bCs/>
                                <w:color w:val="1F4E79" w:themeColor="accent5" w:themeShade="80"/>
                                <w:sz w:val="24"/>
                                <w:szCs w:val="24"/>
                              </w:rPr>
                            </w:pPr>
                            <w:bookmarkStart w:id="7" w:name="_Toc63327290"/>
                            <w:bookmarkStart w:id="8" w:name="_Toc66199665"/>
                            <w:r w:rsidRPr="000452E9">
                              <w:rPr>
                                <w:rFonts w:eastAsia="Times New Roman" w:cstheme="minorHAnsi"/>
                                <w:b/>
                                <w:bCs/>
                                <w:color w:val="1F4E79" w:themeColor="accent5" w:themeShade="80"/>
                                <w:sz w:val="24"/>
                                <w:szCs w:val="24"/>
                              </w:rPr>
                              <w:t>​</w:t>
                            </w:r>
                            <w:r w:rsidR="000452E9" w:rsidRPr="000452E9">
                              <w:rPr>
                                <w:rFonts w:eastAsia="Times New Roman" w:cstheme="minorHAnsi"/>
                                <w:b/>
                                <w:bCs/>
                                <w:color w:val="1F4E79" w:themeColor="accent5" w:themeShade="80"/>
                                <w:sz w:val="24"/>
                                <w:szCs w:val="24"/>
                              </w:rPr>
                              <w:t>385-243-3123</w:t>
                            </w:r>
                            <w:r w:rsidRPr="000452E9">
                              <w:rPr>
                                <w:rFonts w:eastAsia="Times New Roman" w:cstheme="minorHAnsi"/>
                                <w:b/>
                                <w:bCs/>
                                <w:color w:val="1F4E79" w:themeColor="accent5" w:themeShade="80"/>
                                <w:sz w:val="24"/>
                                <w:szCs w:val="24"/>
                              </w:rPr>
                              <w:t xml:space="preserve"> Fax</w:t>
                            </w:r>
                            <w:bookmarkEnd w:id="7"/>
                            <w:bookmarkEnd w:id="8"/>
                          </w:p>
                          <w:p w14:paraId="7EB4983E" w14:textId="77777777" w:rsidR="009C2F8A" w:rsidRPr="000452E9" w:rsidRDefault="009C2F8A" w:rsidP="009C2F8A">
                            <w:pPr>
                              <w:spacing w:before="100" w:beforeAutospacing="1" w:after="100" w:afterAutospacing="1" w:line="240" w:lineRule="auto"/>
                              <w:contextualSpacing/>
                              <w:jc w:val="center"/>
                              <w:outlineLvl w:val="1"/>
                              <w:rPr>
                                <w:rFonts w:eastAsia="Times New Roman" w:cstheme="minorHAnsi"/>
                                <w:b/>
                                <w:bCs/>
                                <w:color w:val="1F4E79" w:themeColor="accent5" w:themeShade="80"/>
                                <w:sz w:val="24"/>
                                <w:szCs w:val="24"/>
                              </w:rPr>
                            </w:pPr>
                            <w:bookmarkStart w:id="9" w:name="_Toc63327291"/>
                            <w:bookmarkStart w:id="10" w:name="_Toc66199666"/>
                            <w:r w:rsidRPr="000452E9">
                              <w:rPr>
                                <w:rFonts w:eastAsia="Times New Roman" w:cstheme="minorHAnsi"/>
                                <w:b/>
                                <w:bCs/>
                                <w:color w:val="1F4E79" w:themeColor="accent5" w:themeShade="80"/>
                                <w:sz w:val="24"/>
                                <w:szCs w:val="24"/>
                              </w:rPr>
                              <w:t>information@somniloquy.net</w:t>
                            </w:r>
                            <w:bookmarkEnd w:id="9"/>
                            <w:bookmarkEnd w:id="10"/>
                          </w:p>
                          <w:p w14:paraId="71417D7A" w14:textId="77777777" w:rsidR="009C2F8A" w:rsidRDefault="009C2F8A" w:rsidP="009C2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0165E" id="_x0000_t202" coordsize="21600,21600" o:spt="202" path="m,l,21600r21600,l21600,xe">
                <v:stroke joinstyle="miter"/>
                <v:path gradientshapeok="t" o:connecttype="rect"/>
              </v:shapetype>
              <v:shape id="Text Box 2" o:spid="_x0000_s1026" type="#_x0000_t202" style="position:absolute;left:0;text-align:left;margin-left:233.25pt;margin-top:0;width:231.75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" stroked="f">
                <v:textbox>
                  <w:txbxContent>
                    <w:p w14:paraId="0A41322C" w14:textId="77777777" w:rsidR="009C2F8A" w:rsidRPr="000452E9" w:rsidRDefault="009C2F8A" w:rsidP="009C2F8A">
                      <w:pPr>
                        <w:spacing w:before="100" w:beforeAutospacing="1" w:after="100" w:afterAutospacing="1" w:line="240" w:lineRule="auto"/>
                        <w:contextualSpacing/>
                        <w:jc w:val="center"/>
                        <w:outlineLvl w:val="1"/>
                        <w:rPr>
                          <w:rFonts w:eastAsia="Times New Roman" w:cstheme="minorHAnsi"/>
                          <w:b/>
                          <w:bCs/>
                          <w:color w:val="1F4E79" w:themeColor="accent5" w:themeShade="80"/>
                          <w:sz w:val="24"/>
                          <w:szCs w:val="24"/>
                        </w:rPr>
                      </w:pPr>
                      <w:bookmarkStart w:id="11" w:name="_Toc63327287"/>
                      <w:bookmarkStart w:id="12" w:name="_Toc66199662"/>
                      <w:r w:rsidRPr="000452E9">
                        <w:rPr>
                          <w:rFonts w:eastAsia="Times New Roman" w:cstheme="minorHAnsi"/>
                          <w:b/>
                          <w:bCs/>
                          <w:color w:val="1F4E79" w:themeColor="accent5" w:themeShade="80"/>
                          <w:sz w:val="24"/>
                          <w:szCs w:val="24"/>
                        </w:rPr>
                        <w:t>2040 E. Murray Holladay Rd, Suite 102B</w:t>
                      </w:r>
                      <w:bookmarkEnd w:id="11"/>
                      <w:bookmarkEnd w:id="12"/>
                    </w:p>
                    <w:p w14:paraId="022E7816" w14:textId="77777777" w:rsidR="009C2F8A" w:rsidRPr="000452E9" w:rsidRDefault="009C2F8A" w:rsidP="009C2F8A">
                      <w:pPr>
                        <w:spacing w:before="100" w:beforeAutospacing="1" w:after="100" w:afterAutospacing="1" w:line="240" w:lineRule="auto"/>
                        <w:contextualSpacing/>
                        <w:jc w:val="center"/>
                        <w:outlineLvl w:val="1"/>
                        <w:rPr>
                          <w:rFonts w:eastAsia="Times New Roman" w:cstheme="minorHAnsi"/>
                          <w:b/>
                          <w:bCs/>
                          <w:color w:val="1F4E79" w:themeColor="accent5" w:themeShade="80"/>
                          <w:sz w:val="24"/>
                          <w:szCs w:val="24"/>
                        </w:rPr>
                      </w:pPr>
                      <w:bookmarkStart w:id="13" w:name="_Toc63327288"/>
                      <w:bookmarkStart w:id="14" w:name="_Toc66199663"/>
                      <w:r w:rsidRPr="000452E9">
                        <w:rPr>
                          <w:rFonts w:eastAsia="Times New Roman" w:cstheme="minorHAnsi"/>
                          <w:b/>
                          <w:bCs/>
                          <w:color w:val="1F4E79" w:themeColor="accent5" w:themeShade="80"/>
                          <w:sz w:val="24"/>
                          <w:szCs w:val="24"/>
                        </w:rPr>
                        <w:t>Holladay, UT 84117</w:t>
                      </w:r>
                      <w:bookmarkEnd w:id="13"/>
                      <w:bookmarkEnd w:id="14"/>
                    </w:p>
                    <w:p w14:paraId="4BC19D03" w14:textId="77777777" w:rsidR="009C2F8A" w:rsidRPr="000452E9" w:rsidRDefault="009C2F8A" w:rsidP="009C2F8A">
                      <w:pPr>
                        <w:spacing w:before="100" w:beforeAutospacing="1" w:after="100" w:afterAutospacing="1" w:line="240" w:lineRule="auto"/>
                        <w:contextualSpacing/>
                        <w:jc w:val="center"/>
                        <w:outlineLvl w:val="1"/>
                        <w:rPr>
                          <w:rFonts w:eastAsia="Times New Roman" w:cstheme="minorHAnsi"/>
                          <w:b/>
                          <w:bCs/>
                          <w:color w:val="1F4E79" w:themeColor="accent5" w:themeShade="80"/>
                          <w:sz w:val="24"/>
                          <w:szCs w:val="24"/>
                        </w:rPr>
                      </w:pPr>
                    </w:p>
                    <w:p w14:paraId="5DB15EB2" w14:textId="3A058094" w:rsidR="009C2F8A" w:rsidRPr="000452E9" w:rsidRDefault="009C2F8A" w:rsidP="009C2F8A">
                      <w:pPr>
                        <w:spacing w:before="100" w:beforeAutospacing="1" w:after="100" w:afterAutospacing="1" w:line="240" w:lineRule="auto"/>
                        <w:contextualSpacing/>
                        <w:jc w:val="center"/>
                        <w:outlineLvl w:val="1"/>
                        <w:rPr>
                          <w:rFonts w:eastAsia="Times New Roman" w:cstheme="minorHAnsi"/>
                          <w:b/>
                          <w:bCs/>
                          <w:color w:val="1F4E79" w:themeColor="accent5" w:themeShade="80"/>
                          <w:sz w:val="24"/>
                          <w:szCs w:val="24"/>
                        </w:rPr>
                      </w:pPr>
                      <w:bookmarkStart w:id="15" w:name="_Toc63327289"/>
                      <w:bookmarkStart w:id="16" w:name="_Toc66199664"/>
                      <w:r w:rsidRPr="000452E9">
                        <w:rPr>
                          <w:rFonts w:eastAsia="Times New Roman" w:cstheme="minorHAnsi"/>
                          <w:b/>
                          <w:bCs/>
                          <w:color w:val="1F4E79" w:themeColor="accent5" w:themeShade="80"/>
                          <w:sz w:val="24"/>
                          <w:szCs w:val="24"/>
                        </w:rPr>
                        <w:t>​</w:t>
                      </w:r>
                      <w:r w:rsidR="00403C21" w:rsidRPr="000452E9">
                        <w:rPr>
                          <w:rFonts w:eastAsia="Times New Roman" w:cstheme="minorHAnsi"/>
                          <w:b/>
                          <w:bCs/>
                          <w:color w:val="1F4E79" w:themeColor="accent5" w:themeShade="80"/>
                          <w:sz w:val="24"/>
                          <w:szCs w:val="24"/>
                        </w:rPr>
                        <w:t>385-600-</w:t>
                      </w:r>
                      <w:r w:rsidR="000452E9" w:rsidRPr="000452E9">
                        <w:rPr>
                          <w:rFonts w:eastAsia="Times New Roman" w:cstheme="minorHAnsi"/>
                          <w:b/>
                          <w:bCs/>
                          <w:color w:val="1F4E79" w:themeColor="accent5" w:themeShade="80"/>
                          <w:sz w:val="24"/>
                          <w:szCs w:val="24"/>
                        </w:rPr>
                        <w:t>5929</w:t>
                      </w:r>
                      <w:r w:rsidRPr="000452E9">
                        <w:rPr>
                          <w:rFonts w:eastAsia="Times New Roman" w:cstheme="minorHAnsi"/>
                          <w:b/>
                          <w:bCs/>
                          <w:color w:val="1F4E79" w:themeColor="accent5" w:themeShade="80"/>
                          <w:sz w:val="24"/>
                          <w:szCs w:val="24"/>
                        </w:rPr>
                        <w:t xml:space="preserve"> Phone</w:t>
                      </w:r>
                      <w:bookmarkEnd w:id="15"/>
                      <w:bookmarkEnd w:id="16"/>
                    </w:p>
                    <w:p w14:paraId="788AC500" w14:textId="540272BB" w:rsidR="009C2F8A" w:rsidRPr="000452E9" w:rsidRDefault="009C2F8A" w:rsidP="009C2F8A">
                      <w:pPr>
                        <w:spacing w:before="100" w:beforeAutospacing="1" w:after="100" w:afterAutospacing="1" w:line="240" w:lineRule="auto"/>
                        <w:contextualSpacing/>
                        <w:jc w:val="center"/>
                        <w:outlineLvl w:val="1"/>
                        <w:rPr>
                          <w:rFonts w:eastAsia="Times New Roman" w:cstheme="minorHAnsi"/>
                          <w:b/>
                          <w:bCs/>
                          <w:color w:val="1F4E79" w:themeColor="accent5" w:themeShade="80"/>
                          <w:sz w:val="24"/>
                          <w:szCs w:val="24"/>
                        </w:rPr>
                      </w:pPr>
                      <w:bookmarkStart w:id="17" w:name="_Toc63327290"/>
                      <w:bookmarkStart w:id="18" w:name="_Toc66199665"/>
                      <w:r w:rsidRPr="000452E9">
                        <w:rPr>
                          <w:rFonts w:eastAsia="Times New Roman" w:cstheme="minorHAnsi"/>
                          <w:b/>
                          <w:bCs/>
                          <w:color w:val="1F4E79" w:themeColor="accent5" w:themeShade="80"/>
                          <w:sz w:val="24"/>
                          <w:szCs w:val="24"/>
                        </w:rPr>
                        <w:t>​</w:t>
                      </w:r>
                      <w:r w:rsidR="000452E9" w:rsidRPr="000452E9">
                        <w:rPr>
                          <w:rFonts w:eastAsia="Times New Roman" w:cstheme="minorHAnsi"/>
                          <w:b/>
                          <w:bCs/>
                          <w:color w:val="1F4E79" w:themeColor="accent5" w:themeShade="80"/>
                          <w:sz w:val="24"/>
                          <w:szCs w:val="24"/>
                        </w:rPr>
                        <w:t>385-243-3123</w:t>
                      </w:r>
                      <w:r w:rsidRPr="000452E9">
                        <w:rPr>
                          <w:rFonts w:eastAsia="Times New Roman" w:cstheme="minorHAnsi"/>
                          <w:b/>
                          <w:bCs/>
                          <w:color w:val="1F4E79" w:themeColor="accent5" w:themeShade="80"/>
                          <w:sz w:val="24"/>
                          <w:szCs w:val="24"/>
                        </w:rPr>
                        <w:t xml:space="preserve"> Fax</w:t>
                      </w:r>
                      <w:bookmarkEnd w:id="17"/>
                      <w:bookmarkEnd w:id="18"/>
                    </w:p>
                    <w:p w14:paraId="7EB4983E" w14:textId="77777777" w:rsidR="009C2F8A" w:rsidRPr="000452E9" w:rsidRDefault="009C2F8A" w:rsidP="009C2F8A">
                      <w:pPr>
                        <w:spacing w:before="100" w:beforeAutospacing="1" w:after="100" w:afterAutospacing="1" w:line="240" w:lineRule="auto"/>
                        <w:contextualSpacing/>
                        <w:jc w:val="center"/>
                        <w:outlineLvl w:val="1"/>
                        <w:rPr>
                          <w:rFonts w:eastAsia="Times New Roman" w:cstheme="minorHAnsi"/>
                          <w:b/>
                          <w:bCs/>
                          <w:color w:val="1F4E79" w:themeColor="accent5" w:themeShade="80"/>
                          <w:sz w:val="24"/>
                          <w:szCs w:val="24"/>
                        </w:rPr>
                      </w:pPr>
                      <w:bookmarkStart w:id="19" w:name="_Toc63327291"/>
                      <w:bookmarkStart w:id="20" w:name="_Toc66199666"/>
                      <w:r w:rsidRPr="000452E9">
                        <w:rPr>
                          <w:rFonts w:eastAsia="Times New Roman" w:cstheme="minorHAnsi"/>
                          <w:b/>
                          <w:bCs/>
                          <w:color w:val="1F4E79" w:themeColor="accent5" w:themeShade="80"/>
                          <w:sz w:val="24"/>
                          <w:szCs w:val="24"/>
                        </w:rPr>
                        <w:t>information@somniloquy.net</w:t>
                      </w:r>
                      <w:bookmarkEnd w:id="19"/>
                      <w:bookmarkEnd w:id="20"/>
                    </w:p>
                    <w:p w14:paraId="71417D7A" w14:textId="77777777" w:rsidR="009C2F8A" w:rsidRDefault="009C2F8A" w:rsidP="009C2F8A"/>
                  </w:txbxContent>
                </v:textbox>
                <w10:wrap type="square"/>
              </v:shape>
            </w:pict>
          </mc:Fallback>
        </mc:AlternateContent>
      </w:r>
      <w:r>
        <w:rPr>
          <w:rFonts w:ascii="Eras Bold ITC" w:hAnsi="Eras Bold ITC"/>
          <w:b/>
          <w:bCs/>
          <w:noProof/>
        </w:rPr>
        <w:drawing>
          <wp:inline distT="0" distB="0" distL="0" distR="0" wp14:anchorId="3A460F8E" wp14:editId="70DA840D">
            <wp:extent cx="1801710" cy="90085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1710" cy="900855"/>
                    </a:xfrm>
                    <a:prstGeom prst="rect">
                      <a:avLst/>
                    </a:prstGeom>
                  </pic:spPr>
                </pic:pic>
              </a:graphicData>
            </a:graphic>
          </wp:inline>
        </w:drawing>
      </w:r>
    </w:p>
    <w:p w14:paraId="394F74E0" w14:textId="77777777" w:rsidR="009C2F8A" w:rsidRDefault="009C2F8A" w:rsidP="009C2F8A">
      <w:pPr>
        <w:spacing w:line="257" w:lineRule="auto"/>
        <w:contextualSpacing/>
      </w:pPr>
    </w:p>
    <w:p w14:paraId="384394AF" w14:textId="77777777" w:rsidR="009C2F8A" w:rsidRPr="000452E9" w:rsidRDefault="009C2F8A" w:rsidP="009C2F8A">
      <w:pPr>
        <w:spacing w:line="257" w:lineRule="auto"/>
        <w:contextualSpacing/>
        <w:rPr>
          <w:rFonts w:ascii="Harlow Solid Italic" w:hAnsi="Harlow Solid Italic"/>
          <w:color w:val="1F4E79" w:themeColor="accent5" w:themeShade="80"/>
          <w:sz w:val="28"/>
          <w:szCs w:val="28"/>
        </w:rPr>
      </w:pPr>
      <w:r w:rsidRPr="000452E9">
        <w:rPr>
          <w:rFonts w:ascii="Harlow Solid Italic" w:hAnsi="Harlow Solid Italic"/>
          <w:color w:val="1F4E79" w:themeColor="accent5" w:themeShade="80"/>
          <w:sz w:val="28"/>
          <w:szCs w:val="28"/>
        </w:rPr>
        <w:t>Let’s Talk Sleep</w:t>
      </w:r>
    </w:p>
    <w:p w14:paraId="42B8CC13" w14:textId="06955D3F" w:rsidR="009C2F8A" w:rsidRPr="00740AA9" w:rsidRDefault="009C2F8A" w:rsidP="00740AA9">
      <w:pPr>
        <w:pStyle w:val="Heading2"/>
        <w:rPr>
          <w:rFonts w:ascii="Arial Black" w:hAnsi="Arial Black"/>
          <w:i/>
          <w:iCs/>
          <w:color w:val="1F4E79" w:themeColor="accent5" w:themeShade="80"/>
          <w:sz w:val="32"/>
          <w:szCs w:val="32"/>
        </w:rPr>
      </w:pPr>
      <w:bookmarkStart w:id="21" w:name="_Toc66199667"/>
      <w:r w:rsidRPr="000452E9">
        <w:rPr>
          <w:rFonts w:ascii="Arial Black" w:hAnsi="Arial Black"/>
          <w:i/>
          <w:iCs/>
          <w:color w:val="1F4E79" w:themeColor="accent5" w:themeShade="80"/>
          <w:sz w:val="32"/>
          <w:szCs w:val="32"/>
        </w:rPr>
        <w:t>Enrollment Form</w:t>
      </w:r>
      <w:bookmarkEnd w:id="21"/>
    </w:p>
    <w:p w14:paraId="4679DE7A" w14:textId="77777777" w:rsidR="009C2F8A" w:rsidRPr="000452E9" w:rsidRDefault="009C2F8A" w:rsidP="009C2F8A">
      <w:pPr>
        <w:spacing w:line="257" w:lineRule="auto"/>
        <w:contextualSpacing/>
        <w:rPr>
          <w:rFonts w:cstheme="minorHAnsi"/>
          <w:color w:val="1F4E79" w:themeColor="accent5" w:themeShade="80"/>
        </w:rPr>
      </w:pPr>
      <w:r w:rsidRPr="000452E9">
        <w:rPr>
          <w:rFonts w:cstheme="minorHAnsi"/>
          <w:color w:val="1F4E79" w:themeColor="accent5" w:themeShade="80"/>
        </w:rPr>
        <w:t xml:space="preserve">Student Name: ____________________________________________________________ </w:t>
      </w:r>
    </w:p>
    <w:p w14:paraId="4C58C589" w14:textId="77777777" w:rsidR="009C2F8A" w:rsidRPr="000452E9" w:rsidRDefault="009C2F8A" w:rsidP="009C2F8A">
      <w:pPr>
        <w:spacing w:line="257" w:lineRule="auto"/>
        <w:contextualSpacing/>
        <w:rPr>
          <w:rFonts w:cstheme="minorHAnsi"/>
          <w:color w:val="1F4E79" w:themeColor="accent5" w:themeShade="80"/>
        </w:rPr>
      </w:pPr>
      <w:r w:rsidRPr="000452E9">
        <w:rPr>
          <w:rFonts w:cstheme="minorHAnsi"/>
          <w:color w:val="1F4E79" w:themeColor="accent5" w:themeShade="80"/>
        </w:rPr>
        <w:t>Student Address: __________________________________________________________</w:t>
      </w:r>
    </w:p>
    <w:p w14:paraId="049F0319" w14:textId="77777777" w:rsidR="009C2F8A" w:rsidRPr="000452E9" w:rsidRDefault="009C2F8A" w:rsidP="009C2F8A">
      <w:pPr>
        <w:spacing w:line="257" w:lineRule="auto"/>
        <w:contextualSpacing/>
        <w:rPr>
          <w:rFonts w:cstheme="minorHAnsi"/>
          <w:color w:val="1F4E79" w:themeColor="accent5" w:themeShade="80"/>
        </w:rPr>
      </w:pPr>
      <w:r w:rsidRPr="000452E9">
        <w:rPr>
          <w:rFonts w:cstheme="minorHAnsi"/>
          <w:color w:val="1F4E79" w:themeColor="accent5" w:themeShade="80"/>
        </w:rPr>
        <w:t>Student Telephone Number: _________________________________________________</w:t>
      </w:r>
    </w:p>
    <w:p w14:paraId="63467FE4" w14:textId="77777777" w:rsidR="009C2F8A" w:rsidRPr="000452E9" w:rsidRDefault="009C2F8A" w:rsidP="009C2F8A">
      <w:pPr>
        <w:spacing w:line="257" w:lineRule="auto"/>
        <w:contextualSpacing/>
        <w:rPr>
          <w:rFonts w:cstheme="minorHAnsi"/>
          <w:color w:val="1F4E79" w:themeColor="accent5" w:themeShade="80"/>
        </w:rPr>
      </w:pPr>
      <w:r w:rsidRPr="000452E9">
        <w:rPr>
          <w:rFonts w:cstheme="minorHAnsi"/>
          <w:color w:val="1F4E79" w:themeColor="accent5" w:themeShade="80"/>
        </w:rPr>
        <w:t>Student Email Address:  ____________________________________________________</w:t>
      </w:r>
    </w:p>
    <w:p w14:paraId="22A5354E" w14:textId="77777777" w:rsidR="009C2F8A" w:rsidRPr="000452E9" w:rsidRDefault="009C2F8A" w:rsidP="009C2F8A">
      <w:pPr>
        <w:spacing w:line="257" w:lineRule="auto"/>
        <w:contextualSpacing/>
        <w:jc w:val="left"/>
        <w:rPr>
          <w:rFonts w:cstheme="minorHAnsi"/>
          <w:color w:val="1F4E79" w:themeColor="accent5" w:themeShade="80"/>
          <w:sz w:val="24"/>
          <w:szCs w:val="24"/>
        </w:rPr>
      </w:pPr>
    </w:p>
    <w:p w14:paraId="36FAC542" w14:textId="778DDC98" w:rsidR="009C2F8A" w:rsidRPr="000452E9" w:rsidRDefault="00000000" w:rsidP="009C2F8A">
      <w:pPr>
        <w:spacing w:line="257" w:lineRule="auto"/>
        <w:contextualSpacing/>
        <w:jc w:val="left"/>
        <w:rPr>
          <w:rFonts w:cstheme="minorHAnsi"/>
          <w:color w:val="1F4E79" w:themeColor="accent5" w:themeShade="80"/>
          <w:sz w:val="24"/>
          <w:szCs w:val="24"/>
        </w:rPr>
      </w:pPr>
      <w:sdt>
        <w:sdtPr>
          <w:rPr>
            <w:rFonts w:cstheme="minorHAnsi"/>
            <w:color w:val="1F4E79" w:themeColor="accent5" w:themeShade="80"/>
            <w:sz w:val="24"/>
            <w:szCs w:val="24"/>
          </w:rPr>
          <w:id w:val="293033979"/>
          <w14:checkbox>
            <w14:checked w14:val="0"/>
            <w14:checkedState w14:val="2612" w14:font="MS Gothic"/>
            <w14:uncheckedState w14:val="2610" w14:font="MS Gothic"/>
          </w14:checkbox>
        </w:sdtPr>
        <w:sdtContent>
          <w:r w:rsidR="009C2F8A" w:rsidRPr="000452E9">
            <w:rPr>
              <w:rFonts w:ascii="MS Gothic" w:eastAsia="MS Gothic" w:hAnsi="MS Gothic" w:cstheme="minorHAnsi" w:hint="eastAsia"/>
              <w:color w:val="1F4E79" w:themeColor="accent5" w:themeShade="80"/>
              <w:sz w:val="24"/>
              <w:szCs w:val="24"/>
            </w:rPr>
            <w:t>☐</w:t>
          </w:r>
        </w:sdtContent>
      </w:sdt>
      <w:r w:rsidR="009C2F8A" w:rsidRPr="000452E9">
        <w:rPr>
          <w:rFonts w:cstheme="minorHAnsi"/>
          <w:color w:val="1F4E79" w:themeColor="accent5" w:themeShade="80"/>
          <w:sz w:val="24"/>
          <w:szCs w:val="24"/>
        </w:rPr>
        <w:t xml:space="preserve"> I intend to register for the “Let’s Talk Sleep Focused 2 Program”.  This program is designed to teach students the essential knowledge and hands-on skills to work as a sleep technician or technologist. The program is 8</w:t>
      </w:r>
      <w:r w:rsidR="00740AA9">
        <w:rPr>
          <w:rFonts w:cstheme="minorHAnsi"/>
          <w:color w:val="1F4E79" w:themeColor="accent5" w:themeShade="80"/>
          <w:sz w:val="24"/>
          <w:szCs w:val="24"/>
        </w:rPr>
        <w:t>0</w:t>
      </w:r>
      <w:r w:rsidR="009C2F8A" w:rsidRPr="000452E9">
        <w:rPr>
          <w:rFonts w:cstheme="minorHAnsi"/>
          <w:color w:val="1F4E79" w:themeColor="accent5" w:themeShade="80"/>
          <w:sz w:val="24"/>
          <w:szCs w:val="24"/>
        </w:rPr>
        <w:t xml:space="preserve"> hours long and will be completed over the </w:t>
      </w:r>
      <w:r w:rsidR="0022079A">
        <w:rPr>
          <w:rFonts w:cstheme="minorHAnsi"/>
          <w:color w:val="1F4E79" w:themeColor="accent5" w:themeShade="80"/>
          <w:sz w:val="24"/>
          <w:szCs w:val="24"/>
        </w:rPr>
        <w:t>course of 8 days.</w:t>
      </w:r>
      <w:r w:rsidR="009C2F8A" w:rsidRPr="000452E9">
        <w:rPr>
          <w:rFonts w:cstheme="minorHAnsi"/>
          <w:color w:val="1F4E79" w:themeColor="accent5" w:themeShade="80"/>
          <w:sz w:val="24"/>
          <w:szCs w:val="24"/>
        </w:rPr>
        <w:t xml:space="preserve"> Upon completion of the course students will receive a certificate of completion which can be submitted to the Board of Registered Polysomnographic Technologists (BRPT). This program is available:</w:t>
      </w:r>
    </w:p>
    <w:p w14:paraId="4D6E393C" w14:textId="77777777" w:rsidR="009C2F8A" w:rsidRPr="000452E9" w:rsidRDefault="009C2F8A" w:rsidP="009C2F8A">
      <w:pPr>
        <w:spacing w:line="257" w:lineRule="auto"/>
        <w:contextualSpacing/>
        <w:jc w:val="left"/>
        <w:rPr>
          <w:rFonts w:cstheme="minorHAnsi"/>
          <w:color w:val="1F4E79" w:themeColor="accent5" w:themeShade="8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452E9" w:rsidRPr="000452E9" w14:paraId="00112818" w14:textId="77777777" w:rsidTr="008F493B">
        <w:tc>
          <w:tcPr>
            <w:tcW w:w="4675" w:type="dxa"/>
          </w:tcPr>
          <w:p w14:paraId="18969ED9" w14:textId="3560B528" w:rsidR="009C2F8A" w:rsidRPr="000452E9" w:rsidRDefault="009C2F8A" w:rsidP="008F493B">
            <w:pPr>
              <w:rPr>
                <w:rFonts w:eastAsia="Times New Roman" w:cstheme="minorHAnsi"/>
                <w:b/>
                <w:bCs/>
                <w:color w:val="1F4E79" w:themeColor="accent5" w:themeShade="80"/>
                <w:sz w:val="20"/>
                <w:szCs w:val="20"/>
              </w:rPr>
            </w:pPr>
            <w:r w:rsidRPr="000452E9">
              <w:rPr>
                <w:rFonts w:eastAsia="Times New Roman" w:cstheme="minorHAnsi"/>
                <w:b/>
                <w:bCs/>
                <w:color w:val="1F4E79" w:themeColor="accent5" w:themeShade="80"/>
                <w:sz w:val="20"/>
                <w:szCs w:val="20"/>
              </w:rPr>
              <w:t>0</w:t>
            </w:r>
            <w:r w:rsidR="00E76BB1">
              <w:rPr>
                <w:rFonts w:eastAsia="Times New Roman" w:cstheme="minorHAnsi"/>
                <w:b/>
                <w:bCs/>
                <w:color w:val="1F4E79" w:themeColor="accent5" w:themeShade="80"/>
                <w:sz w:val="20"/>
                <w:szCs w:val="20"/>
              </w:rPr>
              <w:t>9/29/2022</w:t>
            </w:r>
            <w:r w:rsidRPr="000452E9">
              <w:rPr>
                <w:rFonts w:eastAsia="Times New Roman" w:cstheme="minorHAnsi"/>
                <w:b/>
                <w:bCs/>
                <w:color w:val="1F4E79" w:themeColor="accent5" w:themeShade="80"/>
                <w:sz w:val="20"/>
                <w:szCs w:val="20"/>
              </w:rPr>
              <w:t xml:space="preserve"> to </w:t>
            </w:r>
            <w:r w:rsidR="00E76BB1">
              <w:rPr>
                <w:rFonts w:eastAsia="Times New Roman" w:cstheme="minorHAnsi"/>
                <w:b/>
                <w:bCs/>
                <w:color w:val="1F4E79" w:themeColor="accent5" w:themeShade="80"/>
                <w:sz w:val="20"/>
                <w:szCs w:val="20"/>
              </w:rPr>
              <w:t>10/06/2022</w:t>
            </w:r>
          </w:p>
          <w:p w14:paraId="263CE460" w14:textId="77777777" w:rsidR="009C2F8A" w:rsidRDefault="00F2621A" w:rsidP="00F2621A">
            <w:pPr>
              <w:rPr>
                <w:rFonts w:eastAsia="Times New Roman" w:cstheme="minorHAnsi"/>
                <w:color w:val="1F4E79" w:themeColor="accent5" w:themeShade="80"/>
                <w:sz w:val="20"/>
                <w:szCs w:val="20"/>
              </w:rPr>
            </w:pPr>
            <w:r>
              <w:rPr>
                <w:rFonts w:eastAsia="Times New Roman" w:cstheme="minorHAnsi"/>
                <w:color w:val="1F4E79" w:themeColor="accent5" w:themeShade="80"/>
                <w:sz w:val="20"/>
                <w:szCs w:val="20"/>
              </w:rPr>
              <w:t>Thursday</w:t>
            </w:r>
            <w:r w:rsidR="009C2F8A" w:rsidRPr="000452E9">
              <w:rPr>
                <w:rFonts w:eastAsia="Times New Roman" w:cstheme="minorHAnsi"/>
                <w:color w:val="1F4E79" w:themeColor="accent5" w:themeShade="80"/>
                <w:sz w:val="20"/>
                <w:szCs w:val="20"/>
              </w:rPr>
              <w:t xml:space="preserve"> thru Thursday 9:30 AM to </w:t>
            </w:r>
            <w:r>
              <w:rPr>
                <w:rFonts w:eastAsia="Times New Roman" w:cstheme="minorHAnsi"/>
                <w:color w:val="1F4E79" w:themeColor="accent5" w:themeShade="80"/>
                <w:sz w:val="20"/>
                <w:szCs w:val="20"/>
              </w:rPr>
              <w:t>7</w:t>
            </w:r>
            <w:r w:rsidR="009C2F8A" w:rsidRPr="000452E9">
              <w:rPr>
                <w:rFonts w:eastAsia="Times New Roman" w:cstheme="minorHAnsi"/>
                <w:color w:val="1F4E79" w:themeColor="accent5" w:themeShade="80"/>
                <w:sz w:val="20"/>
                <w:szCs w:val="20"/>
              </w:rPr>
              <w:t>:30 PM</w:t>
            </w:r>
          </w:p>
          <w:p w14:paraId="1EC6740F" w14:textId="39AC68CA" w:rsidR="00F2621A" w:rsidRPr="000452E9" w:rsidRDefault="00F2621A" w:rsidP="00F2621A">
            <w:pPr>
              <w:rPr>
                <w:rFonts w:eastAsia="Times New Roman" w:cstheme="minorHAnsi"/>
                <w:color w:val="1F4E79" w:themeColor="accent5" w:themeShade="80"/>
                <w:sz w:val="20"/>
                <w:szCs w:val="20"/>
              </w:rPr>
            </w:pPr>
          </w:p>
        </w:tc>
        <w:tc>
          <w:tcPr>
            <w:tcW w:w="4675" w:type="dxa"/>
          </w:tcPr>
          <w:p w14:paraId="3E5F2370" w14:textId="3D466375" w:rsidR="009C2F8A" w:rsidRPr="000452E9" w:rsidRDefault="007A4010" w:rsidP="008F493B">
            <w:pPr>
              <w:rPr>
                <w:rFonts w:eastAsia="Times New Roman" w:cstheme="minorHAnsi"/>
                <w:b/>
                <w:bCs/>
                <w:color w:val="1F4E79" w:themeColor="accent5" w:themeShade="80"/>
                <w:sz w:val="20"/>
                <w:szCs w:val="20"/>
              </w:rPr>
            </w:pPr>
            <w:r>
              <w:rPr>
                <w:rFonts w:eastAsia="Times New Roman" w:cstheme="minorHAnsi"/>
                <w:b/>
                <w:bCs/>
                <w:color w:val="1F4E79" w:themeColor="accent5" w:themeShade="80"/>
                <w:sz w:val="20"/>
                <w:szCs w:val="20"/>
              </w:rPr>
              <w:t>10/20/2022 to 10/27/2022</w:t>
            </w:r>
          </w:p>
          <w:p w14:paraId="2E2C99B3" w14:textId="03FC4C55" w:rsidR="009C2F8A" w:rsidRPr="000452E9" w:rsidRDefault="00F2621A" w:rsidP="008F493B">
            <w:pPr>
              <w:rPr>
                <w:rFonts w:eastAsia="Times New Roman" w:cstheme="minorHAnsi"/>
                <w:color w:val="1F4E79" w:themeColor="accent5" w:themeShade="80"/>
                <w:sz w:val="20"/>
                <w:szCs w:val="20"/>
              </w:rPr>
            </w:pPr>
            <w:r>
              <w:rPr>
                <w:rFonts w:eastAsia="Times New Roman" w:cstheme="minorHAnsi"/>
                <w:color w:val="1F4E79" w:themeColor="accent5" w:themeShade="80"/>
                <w:sz w:val="20"/>
                <w:szCs w:val="20"/>
              </w:rPr>
              <w:t>Thursday</w:t>
            </w:r>
            <w:r w:rsidR="009C2F8A" w:rsidRPr="000452E9">
              <w:rPr>
                <w:rFonts w:eastAsia="Times New Roman" w:cstheme="minorHAnsi"/>
                <w:color w:val="1F4E79" w:themeColor="accent5" w:themeShade="80"/>
                <w:sz w:val="20"/>
                <w:szCs w:val="20"/>
              </w:rPr>
              <w:t xml:space="preserve"> thru Thursday 9:30 AM to </w:t>
            </w:r>
            <w:r>
              <w:rPr>
                <w:rFonts w:eastAsia="Times New Roman" w:cstheme="minorHAnsi"/>
                <w:color w:val="1F4E79" w:themeColor="accent5" w:themeShade="80"/>
                <w:sz w:val="20"/>
                <w:szCs w:val="20"/>
              </w:rPr>
              <w:t>7</w:t>
            </w:r>
            <w:r w:rsidR="009C2F8A" w:rsidRPr="000452E9">
              <w:rPr>
                <w:rFonts w:eastAsia="Times New Roman" w:cstheme="minorHAnsi"/>
                <w:color w:val="1F4E79" w:themeColor="accent5" w:themeShade="80"/>
                <w:sz w:val="20"/>
                <w:szCs w:val="20"/>
              </w:rPr>
              <w:t>:30 PM</w:t>
            </w:r>
          </w:p>
        </w:tc>
      </w:tr>
      <w:tr w:rsidR="000452E9" w:rsidRPr="000452E9" w14:paraId="19C6F64D" w14:textId="77777777" w:rsidTr="008F493B">
        <w:tc>
          <w:tcPr>
            <w:tcW w:w="4675" w:type="dxa"/>
          </w:tcPr>
          <w:p w14:paraId="2D3BDFCF" w14:textId="5E30A9A1" w:rsidR="009C2F8A" w:rsidRPr="000452E9" w:rsidRDefault="007A4010" w:rsidP="008F493B">
            <w:pPr>
              <w:rPr>
                <w:rFonts w:eastAsia="Times New Roman" w:cstheme="minorHAnsi"/>
                <w:b/>
                <w:bCs/>
                <w:color w:val="1F4E79" w:themeColor="accent5" w:themeShade="80"/>
                <w:sz w:val="20"/>
                <w:szCs w:val="20"/>
              </w:rPr>
            </w:pPr>
            <w:r>
              <w:rPr>
                <w:rFonts w:eastAsia="Times New Roman" w:cstheme="minorHAnsi"/>
                <w:b/>
                <w:bCs/>
                <w:color w:val="1F4E79" w:themeColor="accent5" w:themeShade="80"/>
                <w:sz w:val="20"/>
                <w:szCs w:val="20"/>
              </w:rPr>
              <w:t>11/</w:t>
            </w:r>
            <w:r w:rsidR="00D246DE">
              <w:rPr>
                <w:rFonts w:eastAsia="Times New Roman" w:cstheme="minorHAnsi"/>
                <w:b/>
                <w:bCs/>
                <w:color w:val="1F4E79" w:themeColor="accent5" w:themeShade="80"/>
                <w:sz w:val="20"/>
                <w:szCs w:val="20"/>
              </w:rPr>
              <w:t>10/2022 to 11/17/2022</w:t>
            </w:r>
          </w:p>
          <w:p w14:paraId="6D05DFCA" w14:textId="601BF267" w:rsidR="009C2F8A" w:rsidRPr="000452E9" w:rsidRDefault="00F2621A" w:rsidP="008F493B">
            <w:pPr>
              <w:rPr>
                <w:rFonts w:eastAsia="Times New Roman" w:cstheme="minorHAnsi"/>
                <w:color w:val="1F4E79" w:themeColor="accent5" w:themeShade="80"/>
                <w:sz w:val="20"/>
                <w:szCs w:val="20"/>
              </w:rPr>
            </w:pPr>
            <w:r>
              <w:rPr>
                <w:rFonts w:eastAsia="Times New Roman" w:cstheme="minorHAnsi"/>
                <w:color w:val="1F4E79" w:themeColor="accent5" w:themeShade="80"/>
                <w:sz w:val="20"/>
                <w:szCs w:val="20"/>
              </w:rPr>
              <w:t>Thursday</w:t>
            </w:r>
            <w:r w:rsidR="009C2F8A" w:rsidRPr="000452E9">
              <w:rPr>
                <w:rFonts w:eastAsia="Times New Roman" w:cstheme="minorHAnsi"/>
                <w:color w:val="1F4E79" w:themeColor="accent5" w:themeShade="80"/>
                <w:sz w:val="20"/>
                <w:szCs w:val="20"/>
              </w:rPr>
              <w:t xml:space="preserve"> thru Thursday 9:30 AM to</w:t>
            </w:r>
            <w:r>
              <w:rPr>
                <w:rFonts w:eastAsia="Times New Roman" w:cstheme="minorHAnsi"/>
                <w:color w:val="1F4E79" w:themeColor="accent5" w:themeShade="80"/>
                <w:sz w:val="20"/>
                <w:szCs w:val="20"/>
              </w:rPr>
              <w:t>7</w:t>
            </w:r>
            <w:r w:rsidR="009C2F8A" w:rsidRPr="000452E9">
              <w:rPr>
                <w:rFonts w:eastAsia="Times New Roman" w:cstheme="minorHAnsi"/>
                <w:color w:val="1F4E79" w:themeColor="accent5" w:themeShade="80"/>
                <w:sz w:val="20"/>
                <w:szCs w:val="20"/>
              </w:rPr>
              <w:t>:30 PM</w:t>
            </w:r>
          </w:p>
          <w:p w14:paraId="3495289E" w14:textId="77777777" w:rsidR="009C2F8A" w:rsidRPr="000452E9" w:rsidRDefault="009C2F8A" w:rsidP="00F2621A">
            <w:pPr>
              <w:rPr>
                <w:rFonts w:eastAsia="Times New Roman" w:cstheme="minorHAnsi"/>
                <w:color w:val="1F4E79" w:themeColor="accent5" w:themeShade="80"/>
                <w:sz w:val="20"/>
                <w:szCs w:val="20"/>
              </w:rPr>
            </w:pPr>
          </w:p>
        </w:tc>
        <w:tc>
          <w:tcPr>
            <w:tcW w:w="4675" w:type="dxa"/>
          </w:tcPr>
          <w:p w14:paraId="5944178E" w14:textId="51EA1C16" w:rsidR="009C2F8A" w:rsidRPr="000452E9" w:rsidRDefault="00D246DE" w:rsidP="008F493B">
            <w:pPr>
              <w:rPr>
                <w:rFonts w:eastAsia="Times New Roman" w:cstheme="minorHAnsi"/>
                <w:b/>
                <w:bCs/>
                <w:color w:val="1F4E79" w:themeColor="accent5" w:themeShade="80"/>
                <w:sz w:val="20"/>
                <w:szCs w:val="20"/>
              </w:rPr>
            </w:pPr>
            <w:r>
              <w:rPr>
                <w:rFonts w:eastAsia="Times New Roman" w:cstheme="minorHAnsi"/>
                <w:b/>
                <w:bCs/>
                <w:color w:val="1F4E79" w:themeColor="accent5" w:themeShade="80"/>
                <w:sz w:val="20"/>
                <w:szCs w:val="20"/>
              </w:rPr>
              <w:t>12/</w:t>
            </w:r>
            <w:r w:rsidR="00EA3782">
              <w:rPr>
                <w:rFonts w:eastAsia="Times New Roman" w:cstheme="minorHAnsi"/>
                <w:b/>
                <w:bCs/>
                <w:color w:val="1F4E79" w:themeColor="accent5" w:themeShade="80"/>
                <w:sz w:val="20"/>
                <w:szCs w:val="20"/>
              </w:rPr>
              <w:t xml:space="preserve">01/2022 to </w:t>
            </w:r>
            <w:r w:rsidR="00B201B1">
              <w:rPr>
                <w:rFonts w:eastAsia="Times New Roman" w:cstheme="minorHAnsi"/>
                <w:b/>
                <w:bCs/>
                <w:color w:val="1F4E79" w:themeColor="accent5" w:themeShade="80"/>
                <w:sz w:val="20"/>
                <w:szCs w:val="20"/>
              </w:rPr>
              <w:t>12/08/2022</w:t>
            </w:r>
          </w:p>
          <w:p w14:paraId="24487A7B" w14:textId="57B9C615" w:rsidR="009C2F8A" w:rsidRPr="000452E9" w:rsidRDefault="00F2621A" w:rsidP="008F493B">
            <w:pPr>
              <w:rPr>
                <w:rFonts w:eastAsia="Times New Roman" w:cstheme="minorHAnsi"/>
                <w:color w:val="1F4E79" w:themeColor="accent5" w:themeShade="80"/>
                <w:sz w:val="20"/>
                <w:szCs w:val="20"/>
              </w:rPr>
            </w:pPr>
            <w:r>
              <w:rPr>
                <w:rFonts w:eastAsia="Times New Roman" w:cstheme="minorHAnsi"/>
                <w:color w:val="1F4E79" w:themeColor="accent5" w:themeShade="80"/>
                <w:sz w:val="20"/>
                <w:szCs w:val="20"/>
              </w:rPr>
              <w:t xml:space="preserve">Thursday </w:t>
            </w:r>
            <w:r w:rsidR="009C2F8A" w:rsidRPr="000452E9">
              <w:rPr>
                <w:rFonts w:eastAsia="Times New Roman" w:cstheme="minorHAnsi"/>
                <w:color w:val="1F4E79" w:themeColor="accent5" w:themeShade="80"/>
                <w:sz w:val="20"/>
                <w:szCs w:val="20"/>
              </w:rPr>
              <w:t xml:space="preserve">thru Thursday 9:30 AM to </w:t>
            </w:r>
            <w:r>
              <w:rPr>
                <w:rFonts w:eastAsia="Times New Roman" w:cstheme="minorHAnsi"/>
                <w:color w:val="1F4E79" w:themeColor="accent5" w:themeShade="80"/>
                <w:sz w:val="20"/>
                <w:szCs w:val="20"/>
              </w:rPr>
              <w:t>7</w:t>
            </w:r>
            <w:r w:rsidR="009C2F8A" w:rsidRPr="000452E9">
              <w:rPr>
                <w:rFonts w:eastAsia="Times New Roman" w:cstheme="minorHAnsi"/>
                <w:color w:val="1F4E79" w:themeColor="accent5" w:themeShade="80"/>
                <w:sz w:val="20"/>
                <w:szCs w:val="20"/>
              </w:rPr>
              <w:t>:30 PM</w:t>
            </w:r>
          </w:p>
          <w:p w14:paraId="0B8F76A3" w14:textId="2B2F46D1" w:rsidR="009C2F8A" w:rsidRPr="000452E9" w:rsidRDefault="009C2F8A" w:rsidP="008F493B">
            <w:pPr>
              <w:rPr>
                <w:rFonts w:eastAsia="Times New Roman" w:cstheme="minorHAnsi"/>
                <w:b/>
                <w:bCs/>
                <w:color w:val="1F4E79" w:themeColor="accent5" w:themeShade="80"/>
                <w:sz w:val="20"/>
                <w:szCs w:val="20"/>
              </w:rPr>
            </w:pPr>
          </w:p>
        </w:tc>
      </w:tr>
      <w:tr w:rsidR="000452E9" w:rsidRPr="000452E9" w14:paraId="531B77D7" w14:textId="77777777" w:rsidTr="008F493B">
        <w:tc>
          <w:tcPr>
            <w:tcW w:w="4675" w:type="dxa"/>
          </w:tcPr>
          <w:p w14:paraId="1C854657" w14:textId="77777777" w:rsidR="009C2F8A" w:rsidRPr="000452E9" w:rsidRDefault="009C2F8A" w:rsidP="008F493B">
            <w:pPr>
              <w:rPr>
                <w:rFonts w:eastAsia="Times New Roman" w:cstheme="minorHAnsi"/>
                <w:color w:val="1F4E79" w:themeColor="accent5" w:themeShade="80"/>
                <w:sz w:val="20"/>
                <w:szCs w:val="20"/>
              </w:rPr>
            </w:pPr>
          </w:p>
        </w:tc>
        <w:tc>
          <w:tcPr>
            <w:tcW w:w="4675" w:type="dxa"/>
          </w:tcPr>
          <w:p w14:paraId="331BF890" w14:textId="36070FEF" w:rsidR="009C2F8A" w:rsidRPr="000452E9" w:rsidRDefault="009C2F8A" w:rsidP="008F493B">
            <w:pPr>
              <w:rPr>
                <w:rFonts w:eastAsia="Times New Roman" w:cstheme="minorHAnsi"/>
                <w:b/>
                <w:bCs/>
                <w:color w:val="1F4E79" w:themeColor="accent5" w:themeShade="80"/>
                <w:sz w:val="20"/>
                <w:szCs w:val="20"/>
              </w:rPr>
            </w:pPr>
          </w:p>
        </w:tc>
      </w:tr>
      <w:tr w:rsidR="001040DF" w:rsidRPr="000452E9" w14:paraId="267A480A" w14:textId="77777777" w:rsidTr="00C24CEA">
        <w:tc>
          <w:tcPr>
            <w:tcW w:w="9350" w:type="dxa"/>
            <w:gridSpan w:val="2"/>
          </w:tcPr>
          <w:p w14:paraId="357361C3" w14:textId="77777777" w:rsidR="001040DF" w:rsidRPr="000452E9" w:rsidRDefault="001040DF" w:rsidP="001040DF">
            <w:pPr>
              <w:jc w:val="center"/>
              <w:rPr>
                <w:rFonts w:eastAsia="Times New Roman" w:cstheme="minorHAnsi"/>
                <w:b/>
                <w:bCs/>
                <w:color w:val="1F4E79" w:themeColor="accent5" w:themeShade="80"/>
                <w:sz w:val="20"/>
                <w:szCs w:val="20"/>
              </w:rPr>
            </w:pPr>
            <w:r w:rsidRPr="000452E9">
              <w:rPr>
                <w:rFonts w:eastAsia="Times New Roman" w:cstheme="minorHAnsi"/>
                <w:b/>
                <w:bCs/>
                <w:noProof/>
                <w:color w:val="1F4E79" w:themeColor="accent5" w:themeShade="80"/>
                <w:sz w:val="20"/>
                <w:szCs w:val="20"/>
              </w:rPr>
              <w:drawing>
                <wp:inline distT="0" distB="0" distL="0" distR="0" wp14:anchorId="3255AD15" wp14:editId="1BDDC4FD">
                  <wp:extent cx="1594714" cy="472221"/>
                  <wp:effectExtent l="0" t="0" r="5715" b="444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44713" cy="516638"/>
                          </a:xfrm>
                          <a:prstGeom prst="rect">
                            <a:avLst/>
                          </a:prstGeom>
                        </pic:spPr>
                      </pic:pic>
                    </a:graphicData>
                  </a:graphic>
                </wp:inline>
              </w:drawing>
            </w:r>
          </w:p>
        </w:tc>
      </w:tr>
    </w:tbl>
    <w:p w14:paraId="417461A5" w14:textId="77777777" w:rsidR="009C2F8A" w:rsidRPr="000452E9" w:rsidRDefault="009C2F8A" w:rsidP="009C2F8A">
      <w:pPr>
        <w:pStyle w:val="font8"/>
        <w:rPr>
          <w:rFonts w:asciiTheme="minorHAnsi" w:hAnsiTheme="minorHAnsi" w:cstheme="minorHAnsi"/>
          <w:color w:val="1F4E79" w:themeColor="accent5" w:themeShade="80"/>
        </w:rPr>
      </w:pPr>
      <w:r w:rsidRPr="000452E9">
        <w:rPr>
          <w:rFonts w:asciiTheme="minorHAnsi" w:hAnsiTheme="minorHAnsi" w:cstheme="minorHAnsi"/>
          <w:b/>
          <w:bCs/>
          <w:color w:val="1F4E79" w:themeColor="accent5" w:themeShade="80"/>
        </w:rPr>
        <w:t>Student Admission Requirements:</w:t>
      </w:r>
    </w:p>
    <w:p w14:paraId="28D2C551" w14:textId="77777777" w:rsidR="009C2F8A" w:rsidRPr="000452E9" w:rsidRDefault="00000000" w:rsidP="009C2F8A">
      <w:pPr>
        <w:pStyle w:val="font8"/>
        <w:ind w:left="720"/>
        <w:contextualSpacing/>
        <w:rPr>
          <w:rFonts w:asciiTheme="minorHAnsi" w:hAnsiTheme="minorHAnsi" w:cstheme="minorHAnsi"/>
          <w:color w:val="1F4E79" w:themeColor="accent5" w:themeShade="80"/>
        </w:rPr>
      </w:pPr>
      <w:sdt>
        <w:sdtPr>
          <w:rPr>
            <w:rFonts w:asciiTheme="minorHAnsi" w:hAnsiTheme="minorHAnsi" w:cstheme="minorHAnsi"/>
            <w:color w:val="1F4E79" w:themeColor="accent5" w:themeShade="80"/>
          </w:rPr>
          <w:id w:val="447127904"/>
          <w14:checkbox>
            <w14:checked w14:val="0"/>
            <w14:checkedState w14:val="2612" w14:font="MS Gothic"/>
            <w14:uncheckedState w14:val="2610" w14:font="MS Gothic"/>
          </w14:checkbox>
        </w:sdtPr>
        <w:sdtContent>
          <w:r w:rsidR="009C2F8A" w:rsidRPr="000452E9">
            <w:rPr>
              <w:rFonts w:ascii="Segoe UI Symbol" w:eastAsia="MS Gothic" w:hAnsi="Segoe UI Symbol" w:cs="Segoe UI Symbol"/>
              <w:color w:val="1F4E79" w:themeColor="accent5" w:themeShade="80"/>
            </w:rPr>
            <w:t>☐</w:t>
          </w:r>
        </w:sdtContent>
      </w:sdt>
      <w:r w:rsidR="009C2F8A" w:rsidRPr="000452E9">
        <w:rPr>
          <w:rFonts w:asciiTheme="minorHAnsi" w:hAnsiTheme="minorHAnsi" w:cstheme="minorHAnsi"/>
          <w:color w:val="1F4E79" w:themeColor="accent5" w:themeShade="80"/>
        </w:rPr>
        <w:t xml:space="preserve"> Must be 18 years or older.</w:t>
      </w:r>
    </w:p>
    <w:p w14:paraId="4CA0D8A2" w14:textId="0D69D4EB" w:rsidR="00740AA9" w:rsidRDefault="00000000" w:rsidP="00740AA9">
      <w:pPr>
        <w:pStyle w:val="font8"/>
        <w:ind w:left="720"/>
        <w:contextualSpacing/>
        <w:rPr>
          <w:rFonts w:cstheme="minorHAnsi"/>
          <w:color w:val="1F4E79" w:themeColor="accent5" w:themeShade="80"/>
        </w:rPr>
      </w:pPr>
      <w:sdt>
        <w:sdtPr>
          <w:rPr>
            <w:rFonts w:asciiTheme="minorHAnsi" w:hAnsiTheme="minorHAnsi" w:cstheme="minorHAnsi"/>
            <w:color w:val="1F4E79" w:themeColor="accent5" w:themeShade="80"/>
          </w:rPr>
          <w:id w:val="-950773494"/>
          <w14:checkbox>
            <w14:checked w14:val="0"/>
            <w14:checkedState w14:val="2612" w14:font="MS Gothic"/>
            <w14:uncheckedState w14:val="2610" w14:font="MS Gothic"/>
          </w14:checkbox>
        </w:sdtPr>
        <w:sdtContent>
          <w:r w:rsidR="009C2F8A" w:rsidRPr="000452E9">
            <w:rPr>
              <w:rFonts w:ascii="Segoe UI Symbol" w:eastAsia="MS Gothic" w:hAnsi="Segoe UI Symbol" w:cs="Segoe UI Symbol"/>
              <w:color w:val="1F4E79" w:themeColor="accent5" w:themeShade="80"/>
            </w:rPr>
            <w:t>☐</w:t>
          </w:r>
        </w:sdtContent>
      </w:sdt>
      <w:r w:rsidR="009C2F8A" w:rsidRPr="000452E9">
        <w:rPr>
          <w:rFonts w:asciiTheme="minorHAnsi" w:hAnsiTheme="minorHAnsi" w:cstheme="minorHAnsi"/>
          <w:color w:val="1F4E79" w:themeColor="accent5" w:themeShade="80"/>
        </w:rPr>
        <w:t xml:space="preserve"> Must possess of a high school diploma, General Education Development (GED) Certificate.</w:t>
      </w:r>
    </w:p>
    <w:p w14:paraId="5074F121" w14:textId="77777777" w:rsidR="009C2F8A" w:rsidRPr="000452E9" w:rsidRDefault="009C2F8A" w:rsidP="009C2F8A">
      <w:pPr>
        <w:pStyle w:val="font8"/>
        <w:ind w:left="720"/>
        <w:contextualSpacing/>
        <w:rPr>
          <w:rFonts w:asciiTheme="minorHAnsi" w:hAnsiTheme="minorHAnsi" w:cstheme="minorHAnsi"/>
          <w:color w:val="1F4E79" w:themeColor="accent5" w:themeShade="80"/>
        </w:rPr>
      </w:pPr>
    </w:p>
    <w:p w14:paraId="51A3A07B" w14:textId="77777777" w:rsidR="009C2F8A" w:rsidRPr="000452E9" w:rsidRDefault="009C2F8A" w:rsidP="009C2F8A">
      <w:pPr>
        <w:pStyle w:val="font8"/>
        <w:rPr>
          <w:rFonts w:asciiTheme="minorHAnsi" w:hAnsiTheme="minorHAnsi" w:cstheme="minorHAnsi"/>
          <w:b/>
          <w:bCs/>
          <w:color w:val="1F4E79" w:themeColor="accent5" w:themeShade="80"/>
        </w:rPr>
      </w:pPr>
      <w:r w:rsidRPr="000452E9">
        <w:rPr>
          <w:rStyle w:val="wixguard"/>
          <w:rFonts w:asciiTheme="minorHAnsi" w:hAnsiTheme="minorHAnsi" w:cstheme="minorHAnsi"/>
          <w:color w:val="1F4E79" w:themeColor="accent5" w:themeShade="80"/>
        </w:rPr>
        <w:t>​</w:t>
      </w:r>
      <w:r w:rsidRPr="000452E9">
        <w:rPr>
          <w:rFonts w:asciiTheme="minorHAnsi" w:hAnsiTheme="minorHAnsi" w:cstheme="minorHAnsi"/>
          <w:b/>
          <w:bCs/>
          <w:color w:val="1F4E79" w:themeColor="accent5" w:themeShade="80"/>
        </w:rPr>
        <w:t>Granting of prior credit:</w:t>
      </w:r>
    </w:p>
    <w:p w14:paraId="0D508287" w14:textId="77777777" w:rsidR="009C2F8A" w:rsidRPr="000452E9" w:rsidRDefault="009C2F8A" w:rsidP="009C2F8A">
      <w:pPr>
        <w:jc w:val="left"/>
        <w:rPr>
          <w:rFonts w:cstheme="minorHAnsi"/>
          <w:color w:val="1F4E79" w:themeColor="accent5" w:themeShade="80"/>
          <w:sz w:val="24"/>
          <w:szCs w:val="24"/>
        </w:rPr>
      </w:pPr>
      <w:r w:rsidRPr="000452E9">
        <w:rPr>
          <w:rFonts w:cstheme="minorHAnsi"/>
          <w:color w:val="1F4E79" w:themeColor="accent5" w:themeShade="80"/>
          <w:sz w:val="24"/>
          <w:szCs w:val="24"/>
        </w:rPr>
        <w:t>Somniloquy Sleep Education Institute is a non-degree granting proprietary school and we have no formal credentialing beyond our STAR-designation. As such we are unable to accept transfer credits from other schools of higher learning.</w:t>
      </w:r>
    </w:p>
    <w:p w14:paraId="64AC2179" w14:textId="77777777" w:rsidR="009C2F8A" w:rsidRPr="000452E9" w:rsidRDefault="009C2F8A" w:rsidP="009C2F8A">
      <w:pPr>
        <w:pStyle w:val="font8"/>
        <w:rPr>
          <w:rStyle w:val="SubtleEmphasis"/>
          <w:rFonts w:asciiTheme="minorHAnsi" w:hAnsiTheme="minorHAnsi" w:cstheme="minorHAnsi"/>
          <w:b/>
          <w:bCs/>
          <w:i w:val="0"/>
          <w:iCs w:val="0"/>
          <w:color w:val="1F4E79" w:themeColor="accent5" w:themeShade="80"/>
        </w:rPr>
      </w:pPr>
      <w:r w:rsidRPr="000452E9">
        <w:rPr>
          <w:rStyle w:val="wixguard"/>
          <w:rFonts w:asciiTheme="minorHAnsi" w:hAnsiTheme="minorHAnsi" w:cstheme="minorHAnsi"/>
          <w:color w:val="1F4E79" w:themeColor="accent5" w:themeShade="80"/>
        </w:rPr>
        <w:lastRenderedPageBreak/>
        <w:t>​</w:t>
      </w:r>
      <w:r w:rsidRPr="000452E9">
        <w:rPr>
          <w:rFonts w:asciiTheme="minorHAnsi" w:hAnsiTheme="minorHAnsi" w:cstheme="minorHAnsi"/>
          <w:b/>
          <w:bCs/>
          <w:color w:val="1F4E79" w:themeColor="accent5" w:themeShade="80"/>
        </w:rPr>
        <w:t>Standards of Progress and Attendance Policy:</w:t>
      </w:r>
    </w:p>
    <w:p w14:paraId="3A8D1425" w14:textId="77777777" w:rsidR="009C2F8A" w:rsidRPr="000452E9" w:rsidRDefault="009C2F8A" w:rsidP="009C2F8A">
      <w:pPr>
        <w:jc w:val="left"/>
        <w:rPr>
          <w:rStyle w:val="SubtleEmphasis"/>
          <w:rFonts w:cstheme="minorHAnsi"/>
          <w:i w:val="0"/>
          <w:iCs w:val="0"/>
          <w:color w:val="1F4E79" w:themeColor="accent5" w:themeShade="80"/>
          <w:sz w:val="24"/>
          <w:szCs w:val="24"/>
        </w:rPr>
      </w:pPr>
      <w:r w:rsidRPr="000452E9">
        <w:rPr>
          <w:rStyle w:val="SubtleEmphasis"/>
          <w:rFonts w:cstheme="minorHAnsi"/>
          <w:color w:val="1F4E79" w:themeColor="accent5" w:themeShade="80"/>
          <w:sz w:val="24"/>
          <w:szCs w:val="24"/>
        </w:rPr>
        <w:t>Students enrolled in the “Let’s Talk Sleep Focused 2 Program” must attend all 86 hours of the program.</w:t>
      </w:r>
    </w:p>
    <w:p w14:paraId="514AAC94" w14:textId="77777777" w:rsidR="009C2F8A" w:rsidRPr="000452E9" w:rsidRDefault="009C2F8A" w:rsidP="009C2F8A">
      <w:pPr>
        <w:jc w:val="left"/>
        <w:rPr>
          <w:rStyle w:val="SubtleEmphasis"/>
          <w:rFonts w:cstheme="minorHAnsi"/>
          <w:i w:val="0"/>
          <w:iCs w:val="0"/>
          <w:color w:val="1F4E79" w:themeColor="accent5" w:themeShade="80"/>
          <w:sz w:val="24"/>
          <w:szCs w:val="24"/>
        </w:rPr>
      </w:pPr>
      <w:r w:rsidRPr="000452E9">
        <w:rPr>
          <w:rStyle w:val="SubtleEmphasis"/>
          <w:rFonts w:cstheme="minorHAnsi"/>
          <w:color w:val="1F4E79" w:themeColor="accent5" w:themeShade="80"/>
          <w:sz w:val="24"/>
          <w:szCs w:val="24"/>
        </w:rPr>
        <w:t xml:space="preserve">Students must complete all learning activities presented during the program and pass a quiz on each topic presented by 80% or more. </w:t>
      </w:r>
    </w:p>
    <w:p w14:paraId="38CB7B23" w14:textId="77777777" w:rsidR="009C2F8A" w:rsidRPr="000452E9" w:rsidRDefault="009C2F8A" w:rsidP="009C2F8A">
      <w:pPr>
        <w:jc w:val="left"/>
        <w:rPr>
          <w:rStyle w:val="SubtleEmphasis"/>
          <w:rFonts w:cstheme="minorHAnsi"/>
          <w:i w:val="0"/>
          <w:iCs w:val="0"/>
          <w:color w:val="1F4E79" w:themeColor="accent5" w:themeShade="80"/>
          <w:sz w:val="24"/>
          <w:szCs w:val="24"/>
        </w:rPr>
      </w:pPr>
      <w:r w:rsidRPr="000452E9">
        <w:rPr>
          <w:rStyle w:val="SubtleEmphasis"/>
          <w:rFonts w:cstheme="minorHAnsi"/>
          <w:color w:val="1F4E79" w:themeColor="accent5" w:themeShade="80"/>
          <w:sz w:val="24"/>
          <w:szCs w:val="24"/>
        </w:rPr>
        <w:t>Students will also be required to complete a comprehensive examination covering all topics presented throughout the program by 80% or more to receive a certificate completion which may be submitted to the BRPT when applying to take a credentialing exam.</w:t>
      </w:r>
    </w:p>
    <w:p w14:paraId="713FD197" w14:textId="77777777" w:rsidR="009C2F8A" w:rsidRPr="000452E9" w:rsidRDefault="009C2F8A" w:rsidP="009C2F8A">
      <w:pPr>
        <w:jc w:val="left"/>
        <w:rPr>
          <w:rStyle w:val="SubtleEmphasis"/>
          <w:rFonts w:cstheme="minorHAnsi"/>
          <w:i w:val="0"/>
          <w:iCs w:val="0"/>
          <w:color w:val="1F4E79" w:themeColor="accent5" w:themeShade="80"/>
          <w:sz w:val="24"/>
          <w:szCs w:val="24"/>
        </w:rPr>
      </w:pPr>
      <w:r w:rsidRPr="000452E9">
        <w:rPr>
          <w:rStyle w:val="SubtleEmphasis"/>
          <w:rFonts w:cstheme="minorHAnsi"/>
          <w:color w:val="1F4E79" w:themeColor="accent5" w:themeShade="80"/>
          <w:sz w:val="24"/>
          <w:szCs w:val="24"/>
        </w:rPr>
        <w:t>If a student withdraws or is absent from a portion of the program due to unforeseen events beyond student control, then they will be permitted to complete the missed portions of the training during a later program offering at no cost.</w:t>
      </w:r>
    </w:p>
    <w:p w14:paraId="385892EE" w14:textId="77777777" w:rsidR="009C2F8A" w:rsidRPr="000452E9" w:rsidRDefault="009C2F8A" w:rsidP="009C2F8A">
      <w:pPr>
        <w:jc w:val="left"/>
        <w:rPr>
          <w:rStyle w:val="SubtleEmphasis"/>
          <w:rFonts w:cstheme="minorHAnsi"/>
          <w:i w:val="0"/>
          <w:iCs w:val="0"/>
          <w:color w:val="1F4E79" w:themeColor="accent5" w:themeShade="80"/>
          <w:sz w:val="24"/>
          <w:szCs w:val="24"/>
        </w:rPr>
      </w:pPr>
      <w:r w:rsidRPr="000452E9">
        <w:rPr>
          <w:rStyle w:val="SubtleEmphasis"/>
          <w:rFonts w:cstheme="minorHAnsi"/>
          <w:color w:val="1F4E79" w:themeColor="accent5" w:themeShade="80"/>
          <w:sz w:val="24"/>
          <w:szCs w:val="24"/>
        </w:rPr>
        <w:t>Students who need to make up missed hours/topics of the Focused 2 course must complete the missing course hours within 6 months of their program start date.  There will be no refund if the student fails to complete all 80 hours/topics within a six-month period.</w:t>
      </w:r>
    </w:p>
    <w:p w14:paraId="39097EB7" w14:textId="77777777" w:rsidR="009C2F8A" w:rsidRPr="000452E9" w:rsidRDefault="009C2F8A" w:rsidP="009C2F8A">
      <w:pPr>
        <w:pStyle w:val="font8"/>
        <w:rPr>
          <w:rFonts w:asciiTheme="minorHAnsi" w:hAnsiTheme="minorHAnsi" w:cstheme="minorHAnsi"/>
          <w:color w:val="1F4E79" w:themeColor="accent5" w:themeShade="80"/>
        </w:rPr>
      </w:pPr>
      <w:r w:rsidRPr="000452E9">
        <w:rPr>
          <w:rStyle w:val="wixguard"/>
          <w:rFonts w:asciiTheme="minorHAnsi" w:hAnsiTheme="minorHAnsi" w:cstheme="minorHAnsi"/>
          <w:color w:val="1F4E79" w:themeColor="accent5" w:themeShade="80"/>
        </w:rPr>
        <w:t>​</w:t>
      </w:r>
      <w:r w:rsidRPr="000452E9">
        <w:rPr>
          <w:rFonts w:asciiTheme="minorHAnsi" w:hAnsiTheme="minorHAnsi" w:cstheme="minorHAnsi"/>
          <w:b/>
          <w:bCs/>
          <w:color w:val="1F4E79" w:themeColor="accent5" w:themeShade="80"/>
        </w:rPr>
        <w:t>Student Code of Conduct</w:t>
      </w:r>
    </w:p>
    <w:p w14:paraId="3C4F0C8B" w14:textId="77777777" w:rsidR="009C2F8A" w:rsidRPr="000452E9" w:rsidRDefault="009C2F8A" w:rsidP="009C2F8A">
      <w:pPr>
        <w:spacing w:after="240" w:line="240" w:lineRule="auto"/>
        <w:jc w:val="left"/>
        <w:rPr>
          <w:rFonts w:eastAsia="Times New Roman" w:cstheme="minorHAnsi"/>
          <w:color w:val="1F4E79" w:themeColor="accent5" w:themeShade="80"/>
          <w:sz w:val="24"/>
          <w:szCs w:val="24"/>
        </w:rPr>
      </w:pPr>
      <w:r w:rsidRPr="000452E9">
        <w:rPr>
          <w:rFonts w:eastAsia="Times New Roman" w:cstheme="minorHAnsi"/>
          <w:color w:val="1F4E79" w:themeColor="accent5" w:themeShade="80"/>
          <w:sz w:val="24"/>
          <w:szCs w:val="24"/>
        </w:rPr>
        <w:t>Somniloquy Sleep Education Institute students are required and expected to conduct themselves in a mature and considerate manner. Each student is expected to be respectful, sensitive, and courteous to guests, peers, school administrators, and faculty. Students should act in a manner that promotes and facilitates a peaceful and inclusive learning environment.</w:t>
      </w:r>
    </w:p>
    <w:p w14:paraId="3FA11713" w14:textId="77777777" w:rsidR="009C2F8A" w:rsidRPr="000452E9" w:rsidRDefault="009C2F8A" w:rsidP="009C2F8A">
      <w:pPr>
        <w:spacing w:after="0" w:line="240" w:lineRule="auto"/>
        <w:jc w:val="left"/>
        <w:rPr>
          <w:rFonts w:eastAsia="Times New Roman" w:cstheme="minorHAnsi"/>
          <w:color w:val="1F4E79" w:themeColor="accent5" w:themeShade="80"/>
          <w:sz w:val="24"/>
          <w:szCs w:val="24"/>
        </w:rPr>
      </w:pPr>
      <w:r w:rsidRPr="000452E9">
        <w:rPr>
          <w:rFonts w:eastAsia="Times New Roman" w:cstheme="minorHAnsi"/>
          <w:color w:val="1F4E79" w:themeColor="accent5" w:themeShade="80"/>
          <w:sz w:val="24"/>
          <w:szCs w:val="24"/>
        </w:rPr>
        <w:t xml:space="preserve">Students should avoid any behaviors that will disrupt the learning environment, intimidate, or threaten others, or that endanger the safety of others. </w:t>
      </w:r>
      <w:r w:rsidRPr="000452E9">
        <w:rPr>
          <w:rFonts w:eastAsia="Times New Roman" w:cstheme="minorHAnsi"/>
          <w:color w:val="1F4E79" w:themeColor="accent5" w:themeShade="80"/>
          <w:sz w:val="24"/>
          <w:szCs w:val="24"/>
        </w:rPr>
        <w:br/>
      </w:r>
      <w:r w:rsidRPr="000452E9">
        <w:rPr>
          <w:rFonts w:eastAsia="Times New Roman" w:cstheme="minorHAnsi"/>
          <w:color w:val="1F4E79" w:themeColor="accent5" w:themeShade="80"/>
          <w:sz w:val="24"/>
          <w:szCs w:val="24"/>
        </w:rPr>
        <w:br/>
        <w:t>They should not commit any illegal activities while on school premises including the unauthorized use, possession, manufacturing, or distribution of illegal drugs, controlled substances, narcotics, or alcoholic beverages or being under the influence of these items while on campus.</w:t>
      </w:r>
    </w:p>
    <w:p w14:paraId="21FF00EE" w14:textId="77777777" w:rsidR="009C2F8A" w:rsidRPr="000452E9" w:rsidRDefault="009C2F8A" w:rsidP="009C2F8A">
      <w:pPr>
        <w:spacing w:after="0" w:line="240" w:lineRule="auto"/>
        <w:jc w:val="left"/>
        <w:rPr>
          <w:rFonts w:eastAsia="Times New Roman" w:cstheme="minorHAnsi"/>
          <w:color w:val="1F4E79" w:themeColor="accent5" w:themeShade="80"/>
          <w:sz w:val="24"/>
          <w:szCs w:val="24"/>
        </w:rPr>
      </w:pPr>
    </w:p>
    <w:p w14:paraId="4ED379CF" w14:textId="77777777" w:rsidR="009C2F8A" w:rsidRPr="000452E9" w:rsidRDefault="009C2F8A" w:rsidP="009C2F8A">
      <w:pPr>
        <w:spacing w:after="0" w:line="240" w:lineRule="auto"/>
        <w:jc w:val="left"/>
        <w:rPr>
          <w:rFonts w:eastAsia="Times New Roman" w:cstheme="minorHAnsi"/>
          <w:color w:val="1F4E79" w:themeColor="accent5" w:themeShade="80"/>
          <w:sz w:val="24"/>
          <w:szCs w:val="24"/>
        </w:rPr>
      </w:pPr>
      <w:r w:rsidRPr="000452E9">
        <w:rPr>
          <w:rFonts w:eastAsia="Times New Roman" w:cstheme="minorHAnsi"/>
          <w:color w:val="1F4E79" w:themeColor="accent5" w:themeShade="80"/>
          <w:sz w:val="24"/>
          <w:szCs w:val="24"/>
        </w:rPr>
        <w:t>Students are expected to show the same courtesy and respect to the building and school premises, materials, and equipment. </w:t>
      </w:r>
      <w:r w:rsidRPr="000452E9">
        <w:rPr>
          <w:rFonts w:eastAsia="Times New Roman" w:cstheme="minorHAnsi"/>
          <w:color w:val="1F4E79" w:themeColor="accent5" w:themeShade="80"/>
          <w:sz w:val="24"/>
          <w:szCs w:val="24"/>
        </w:rPr>
        <w:br/>
      </w:r>
      <w:r w:rsidRPr="000452E9">
        <w:rPr>
          <w:rFonts w:eastAsia="Times New Roman" w:cstheme="minorHAnsi"/>
          <w:color w:val="1F4E79" w:themeColor="accent5" w:themeShade="80"/>
          <w:sz w:val="24"/>
          <w:szCs w:val="24"/>
        </w:rPr>
        <w:br/>
        <w:t>Purposeful destruction of property will not be tolerated.  Legal action will be taken against any student who purposefully does so, to recoup the cost of repairs, replacement of damaged property, and loss of revenue due to closure related to repairs.</w:t>
      </w:r>
    </w:p>
    <w:p w14:paraId="21F4E1C1" w14:textId="77777777" w:rsidR="009C2F8A" w:rsidRPr="000452E9" w:rsidRDefault="009C2F8A" w:rsidP="009C2F8A">
      <w:pPr>
        <w:spacing w:after="0" w:line="240" w:lineRule="auto"/>
        <w:jc w:val="left"/>
        <w:rPr>
          <w:rFonts w:eastAsia="Times New Roman" w:cstheme="minorHAnsi"/>
          <w:color w:val="1F4E79" w:themeColor="accent5" w:themeShade="80"/>
          <w:sz w:val="24"/>
          <w:szCs w:val="24"/>
        </w:rPr>
      </w:pPr>
    </w:p>
    <w:p w14:paraId="4A855DA3" w14:textId="77777777" w:rsidR="009C2F8A" w:rsidRPr="000452E9" w:rsidRDefault="009C2F8A" w:rsidP="009C2F8A">
      <w:pPr>
        <w:spacing w:after="0" w:line="240" w:lineRule="auto"/>
        <w:jc w:val="left"/>
        <w:rPr>
          <w:rFonts w:eastAsia="Times New Roman" w:cstheme="minorHAnsi"/>
          <w:color w:val="1F4E79" w:themeColor="accent5" w:themeShade="80"/>
          <w:sz w:val="24"/>
          <w:szCs w:val="24"/>
        </w:rPr>
      </w:pPr>
      <w:r w:rsidRPr="000452E9">
        <w:rPr>
          <w:rFonts w:eastAsia="Times New Roman" w:cstheme="minorHAnsi"/>
          <w:color w:val="1F4E79" w:themeColor="accent5" w:themeShade="80"/>
          <w:sz w:val="24"/>
          <w:szCs w:val="24"/>
        </w:rPr>
        <w:t>Students are expected to complete their own course work and take their own examinations. Academic dishonesty is prohibited. </w:t>
      </w:r>
      <w:r w:rsidRPr="000452E9">
        <w:rPr>
          <w:rFonts w:eastAsia="Times New Roman" w:cstheme="minorHAnsi"/>
          <w:color w:val="1F4E79" w:themeColor="accent5" w:themeShade="80"/>
          <w:sz w:val="24"/>
          <w:szCs w:val="24"/>
        </w:rPr>
        <w:br/>
      </w:r>
      <w:r w:rsidRPr="000452E9">
        <w:rPr>
          <w:rFonts w:eastAsia="Times New Roman" w:cstheme="minorHAnsi"/>
          <w:color w:val="1F4E79" w:themeColor="accent5" w:themeShade="80"/>
          <w:sz w:val="24"/>
          <w:szCs w:val="24"/>
        </w:rPr>
        <w:br/>
      </w:r>
      <w:r w:rsidRPr="000452E9">
        <w:rPr>
          <w:rFonts w:eastAsia="Times New Roman" w:cstheme="minorHAnsi"/>
          <w:color w:val="1F4E79" w:themeColor="accent5" w:themeShade="80"/>
          <w:sz w:val="24"/>
          <w:szCs w:val="24"/>
        </w:rPr>
        <w:lastRenderedPageBreak/>
        <w:t xml:space="preserve">Students in violation of our student conduct policy may be dismissed from Somniloquy Sleep Education Institute's programs and may be asked to leave the premises.  </w:t>
      </w:r>
      <w:r w:rsidRPr="000452E9">
        <w:rPr>
          <w:rFonts w:eastAsia="Times New Roman" w:cstheme="minorHAnsi"/>
          <w:color w:val="1F4E79" w:themeColor="accent5" w:themeShade="80"/>
          <w:sz w:val="24"/>
          <w:szCs w:val="24"/>
        </w:rPr>
        <w:br/>
      </w:r>
      <w:r w:rsidRPr="000452E9">
        <w:rPr>
          <w:rFonts w:eastAsia="Times New Roman" w:cstheme="minorHAnsi"/>
          <w:color w:val="1F4E79" w:themeColor="accent5" w:themeShade="80"/>
          <w:sz w:val="24"/>
          <w:szCs w:val="24"/>
        </w:rPr>
        <w:br/>
        <w:t xml:space="preserve">Depending on the severity of the infraction, a verbal or written warning may be issued to the student prior to dismissal to allow an opportunity for improved behavior. Re-entry to the school will be considered on a case-by-case basis by the owner of Somniloquy Sleep Education institute.  </w:t>
      </w:r>
      <w:r w:rsidRPr="000452E9">
        <w:rPr>
          <w:rFonts w:eastAsia="Times New Roman" w:cstheme="minorHAnsi"/>
          <w:color w:val="1F4E79" w:themeColor="accent5" w:themeShade="80"/>
          <w:sz w:val="24"/>
          <w:szCs w:val="24"/>
        </w:rPr>
        <w:br/>
      </w:r>
      <w:r w:rsidRPr="000452E9">
        <w:rPr>
          <w:rFonts w:eastAsia="Times New Roman" w:cstheme="minorHAnsi"/>
          <w:color w:val="1F4E79" w:themeColor="accent5" w:themeShade="80"/>
          <w:sz w:val="24"/>
          <w:szCs w:val="24"/>
        </w:rPr>
        <w:br/>
        <w:t>Approval for re-entry will be contingent upon the severity of the breach in conduct, improved behaviors, an apologetic attitude, and a written behavioral improvement plan agreeing to abide by the code of conduct moving forward.</w:t>
      </w:r>
    </w:p>
    <w:p w14:paraId="79661CB7" w14:textId="77777777" w:rsidR="009C2F8A" w:rsidRPr="000452E9" w:rsidRDefault="009C2F8A" w:rsidP="009C2F8A">
      <w:pPr>
        <w:pStyle w:val="font8"/>
        <w:rPr>
          <w:rFonts w:asciiTheme="minorHAnsi" w:hAnsiTheme="minorHAnsi" w:cstheme="minorHAnsi"/>
          <w:color w:val="1F4E79" w:themeColor="accent5" w:themeShade="80"/>
        </w:rPr>
      </w:pPr>
      <w:r w:rsidRPr="000452E9">
        <w:rPr>
          <w:rStyle w:val="wixguard"/>
          <w:rFonts w:asciiTheme="minorHAnsi" w:hAnsiTheme="minorHAnsi" w:cstheme="minorHAnsi"/>
          <w:color w:val="1F4E79" w:themeColor="accent5" w:themeShade="80"/>
        </w:rPr>
        <w:t>​</w:t>
      </w:r>
      <w:r w:rsidRPr="000452E9">
        <w:rPr>
          <w:rFonts w:asciiTheme="minorHAnsi" w:hAnsiTheme="minorHAnsi" w:cstheme="minorHAnsi"/>
          <w:b/>
          <w:bCs/>
          <w:color w:val="1F4E79" w:themeColor="accent5" w:themeShade="80"/>
        </w:rPr>
        <w:t>Job Placement Assistance </w:t>
      </w:r>
    </w:p>
    <w:p w14:paraId="5D6884E6" w14:textId="77777777" w:rsidR="009C2F8A" w:rsidRPr="000452E9" w:rsidRDefault="009C2F8A" w:rsidP="009C2F8A">
      <w:pPr>
        <w:pStyle w:val="font8"/>
        <w:rPr>
          <w:rFonts w:asciiTheme="minorHAnsi" w:hAnsiTheme="minorHAnsi" w:cstheme="minorHAnsi"/>
          <w:color w:val="1F4E79" w:themeColor="accent5" w:themeShade="80"/>
        </w:rPr>
      </w:pPr>
      <w:r w:rsidRPr="000452E9">
        <w:rPr>
          <w:rFonts w:asciiTheme="minorHAnsi" w:hAnsiTheme="minorHAnsi" w:cstheme="minorHAnsi"/>
          <w:color w:val="1F4E79" w:themeColor="accent5" w:themeShade="80"/>
        </w:rPr>
        <w:t>Completion of these courses will not qualify you as a sleep technologist.  These courses are meant to teach students the fundamentals of a career in sleep technology and to help students qualify to take credentialing examinations through the BRPT.  Somniloquy Sleep Education Institute, LLC does not provide job placement assistance and does not guarantee any job, wage, or salary level upon completion of our courses.</w:t>
      </w:r>
    </w:p>
    <w:p w14:paraId="0DBF6577" w14:textId="77777777" w:rsidR="009C2F8A" w:rsidRPr="000452E9" w:rsidRDefault="009C2F8A" w:rsidP="009C2F8A">
      <w:pPr>
        <w:jc w:val="left"/>
        <w:rPr>
          <w:rFonts w:cstheme="minorHAnsi"/>
          <w:b/>
          <w:bCs/>
          <w:color w:val="1F4E79" w:themeColor="accent5" w:themeShade="80"/>
          <w:sz w:val="24"/>
          <w:szCs w:val="24"/>
        </w:rPr>
      </w:pPr>
      <w:r w:rsidRPr="000452E9">
        <w:rPr>
          <w:rFonts w:cstheme="minorHAnsi"/>
          <w:b/>
          <w:bCs/>
          <w:color w:val="1F4E79" w:themeColor="accent5" w:themeShade="80"/>
          <w:sz w:val="24"/>
          <w:szCs w:val="24"/>
        </w:rPr>
        <w:t>Tuition and Fees</w:t>
      </w:r>
    </w:p>
    <w:p w14:paraId="02A44E04" w14:textId="7ADA62FA" w:rsidR="009C2F8A" w:rsidRPr="000452E9" w:rsidRDefault="009C2F8A" w:rsidP="009C2F8A">
      <w:pPr>
        <w:jc w:val="left"/>
        <w:rPr>
          <w:rFonts w:cstheme="minorHAnsi"/>
          <w:color w:val="1F4E79" w:themeColor="accent5" w:themeShade="80"/>
          <w:sz w:val="24"/>
          <w:szCs w:val="24"/>
        </w:rPr>
      </w:pPr>
      <w:r w:rsidRPr="000452E9">
        <w:rPr>
          <w:rFonts w:cstheme="minorHAnsi"/>
          <w:color w:val="1F4E79" w:themeColor="accent5" w:themeShade="80"/>
          <w:sz w:val="24"/>
          <w:szCs w:val="24"/>
        </w:rPr>
        <w:t xml:space="preserve">Tuition for the “Let’s Talk Sleep Focused 2 Program” is </w:t>
      </w:r>
      <w:r w:rsidRPr="000452E9">
        <w:rPr>
          <w:rFonts w:cstheme="minorHAnsi"/>
          <w:b/>
          <w:bCs/>
          <w:color w:val="1F4E79" w:themeColor="accent5" w:themeShade="80"/>
          <w:sz w:val="24"/>
          <w:szCs w:val="24"/>
        </w:rPr>
        <w:t>$</w:t>
      </w:r>
      <w:r w:rsidR="00F26B57">
        <w:rPr>
          <w:rFonts w:cstheme="minorHAnsi"/>
          <w:b/>
          <w:bCs/>
          <w:color w:val="1F4E79" w:themeColor="accent5" w:themeShade="80"/>
          <w:sz w:val="24"/>
          <w:szCs w:val="24"/>
        </w:rPr>
        <w:t>2,500</w:t>
      </w:r>
      <w:r w:rsidRPr="000452E9">
        <w:rPr>
          <w:rFonts w:cstheme="minorHAnsi"/>
          <w:b/>
          <w:bCs/>
          <w:color w:val="1F4E79" w:themeColor="accent5" w:themeShade="80"/>
          <w:sz w:val="24"/>
          <w:szCs w:val="24"/>
        </w:rPr>
        <w:t>.00</w:t>
      </w:r>
      <w:r w:rsidRPr="000452E9">
        <w:rPr>
          <w:rFonts w:cstheme="minorHAnsi"/>
          <w:color w:val="1F4E79" w:themeColor="accent5" w:themeShade="80"/>
          <w:sz w:val="24"/>
          <w:szCs w:val="24"/>
        </w:rPr>
        <w:t>. There will be no additional fees associated with this program.  Somniloquy Sleep Education Institute, LLC will provide all needed learning materials for the program.</w:t>
      </w:r>
    </w:p>
    <w:p w14:paraId="7451A360" w14:textId="77777777" w:rsidR="009C2F8A" w:rsidRPr="000452E9" w:rsidRDefault="009C2F8A" w:rsidP="009C2F8A">
      <w:pPr>
        <w:jc w:val="left"/>
        <w:rPr>
          <w:rFonts w:cstheme="minorHAnsi"/>
          <w:b/>
          <w:bCs/>
          <w:color w:val="1F4E79" w:themeColor="accent5" w:themeShade="80"/>
          <w:sz w:val="24"/>
          <w:szCs w:val="24"/>
        </w:rPr>
      </w:pPr>
      <w:r w:rsidRPr="000452E9">
        <w:rPr>
          <w:rFonts w:cstheme="minorHAnsi"/>
          <w:b/>
          <w:bCs/>
          <w:color w:val="1F4E79" w:themeColor="accent5" w:themeShade="80"/>
          <w:sz w:val="24"/>
          <w:szCs w:val="24"/>
        </w:rPr>
        <w:t>Financial Assistance</w:t>
      </w:r>
    </w:p>
    <w:p w14:paraId="3A6FC22A" w14:textId="4A021762" w:rsidR="009C2F8A" w:rsidRPr="000452E9" w:rsidRDefault="009C2F8A" w:rsidP="002C5314">
      <w:pPr>
        <w:jc w:val="left"/>
        <w:rPr>
          <w:rFonts w:cstheme="minorHAnsi"/>
          <w:color w:val="1F4E79" w:themeColor="accent5" w:themeShade="80"/>
          <w:sz w:val="24"/>
          <w:szCs w:val="24"/>
        </w:rPr>
      </w:pPr>
      <w:r w:rsidRPr="000452E9">
        <w:rPr>
          <w:rFonts w:cstheme="minorHAnsi"/>
          <w:color w:val="1F4E79" w:themeColor="accent5" w:themeShade="80"/>
          <w:sz w:val="24"/>
          <w:szCs w:val="24"/>
        </w:rPr>
        <w:t>Somniloquy Sleep Education Institute does not currently offer any financial assistance, scholarships, payment plans, or student loans.</w:t>
      </w:r>
    </w:p>
    <w:p w14:paraId="6C7893B5" w14:textId="77777777" w:rsidR="009C2F8A" w:rsidRPr="000452E9" w:rsidRDefault="009C2F8A" w:rsidP="009C2F8A">
      <w:pPr>
        <w:pStyle w:val="font8"/>
        <w:rPr>
          <w:rFonts w:asciiTheme="minorHAnsi" w:hAnsiTheme="minorHAnsi" w:cstheme="minorHAnsi"/>
          <w:color w:val="1F4E79" w:themeColor="accent5" w:themeShade="80"/>
        </w:rPr>
      </w:pPr>
      <w:r w:rsidRPr="000452E9">
        <w:rPr>
          <w:rStyle w:val="wixguard"/>
          <w:rFonts w:asciiTheme="minorHAnsi" w:hAnsiTheme="minorHAnsi" w:cstheme="minorHAnsi"/>
          <w:color w:val="1F4E79" w:themeColor="accent5" w:themeShade="80"/>
        </w:rPr>
        <w:t>​</w:t>
      </w:r>
      <w:r w:rsidRPr="000452E9">
        <w:rPr>
          <w:rStyle w:val="wixguard"/>
          <w:rFonts w:asciiTheme="minorHAnsi" w:hAnsiTheme="minorHAnsi" w:cstheme="minorHAnsi"/>
          <w:b/>
          <w:bCs/>
          <w:color w:val="1F4E79" w:themeColor="accent5" w:themeShade="80"/>
        </w:rPr>
        <w:t xml:space="preserve">Cancelation &amp; </w:t>
      </w:r>
      <w:r w:rsidRPr="000452E9">
        <w:rPr>
          <w:rFonts w:asciiTheme="minorHAnsi" w:hAnsiTheme="minorHAnsi" w:cstheme="minorHAnsi"/>
          <w:b/>
          <w:bCs/>
          <w:color w:val="1F4E79" w:themeColor="accent5" w:themeShade="80"/>
        </w:rPr>
        <w:t>Refund Policy</w:t>
      </w:r>
    </w:p>
    <w:p w14:paraId="68C76769" w14:textId="77777777" w:rsidR="009C2F8A" w:rsidRPr="000452E9" w:rsidRDefault="009C2F8A" w:rsidP="009C2F8A">
      <w:pPr>
        <w:rPr>
          <w:rFonts w:eastAsia="Times New Roman" w:cstheme="minorHAnsi"/>
          <w:color w:val="1F4E79" w:themeColor="accent5" w:themeShade="80"/>
        </w:rPr>
      </w:pPr>
      <w:bookmarkStart w:id="22" w:name="_Hlk58445155"/>
      <w:r w:rsidRPr="000452E9">
        <w:rPr>
          <w:color w:val="1F4E79" w:themeColor="accent5" w:themeShade="80"/>
        </w:rPr>
        <w:t xml:space="preserve">Somniloquy Sleep Education Institute’s cancellation and refund policy follows Utah Administrative Code </w:t>
      </w:r>
      <w:r w:rsidRPr="000452E9">
        <w:rPr>
          <w:rFonts w:eastAsia="Times New Roman" w:cstheme="minorHAnsi"/>
          <w:color w:val="1F4E79" w:themeColor="accent5" w:themeShade="80"/>
        </w:rPr>
        <w:t>R152-34-8(3)(a) regarding a three-business-day cooling-off period:</w:t>
      </w:r>
    </w:p>
    <w:p w14:paraId="44D70D46" w14:textId="77777777" w:rsidR="009C2F8A" w:rsidRPr="000452E9" w:rsidRDefault="009C2F8A" w:rsidP="009C2F8A">
      <w:pPr>
        <w:shd w:val="clear" w:color="auto" w:fill="FFFFFF"/>
        <w:spacing w:after="0" w:line="253" w:lineRule="atLeast"/>
        <w:ind w:left="720"/>
        <w:jc w:val="left"/>
        <w:rPr>
          <w:rFonts w:eastAsia="Times New Roman" w:cstheme="minorHAnsi"/>
          <w:color w:val="1F4E79" w:themeColor="accent5" w:themeShade="80"/>
        </w:rPr>
      </w:pPr>
      <w:r w:rsidRPr="000452E9">
        <w:rPr>
          <w:rFonts w:eastAsia="Times New Roman" w:cstheme="minorHAnsi"/>
          <w:color w:val="1F4E79" w:themeColor="accent5" w:themeShade="80"/>
        </w:rPr>
        <w:t>(3) The institution shall adopt a fair and equitable refund policy including:</w:t>
      </w:r>
    </w:p>
    <w:p w14:paraId="09250003" w14:textId="77777777" w:rsidR="009C2F8A" w:rsidRPr="000452E9" w:rsidRDefault="009C2F8A" w:rsidP="009C2F8A">
      <w:pPr>
        <w:shd w:val="clear" w:color="auto" w:fill="FFFFFF"/>
        <w:spacing w:after="0" w:line="253" w:lineRule="atLeast"/>
        <w:ind w:left="720"/>
        <w:jc w:val="left"/>
        <w:rPr>
          <w:rFonts w:eastAsia="Times New Roman" w:cstheme="minorHAnsi"/>
          <w:color w:val="1F4E79" w:themeColor="accent5" w:themeShade="80"/>
        </w:rPr>
      </w:pPr>
      <w:r w:rsidRPr="000452E9">
        <w:rPr>
          <w:rFonts w:eastAsia="Times New Roman" w:cstheme="minorHAnsi"/>
          <w:color w:val="1F4E79" w:themeColor="accent5" w:themeShade="80"/>
        </w:rPr>
        <w:t>(a) A three-business-day cooling-off period during which time the student may rescind the contract and receive a refund of all money paid. The cooling-off period may not end prior to midnight of the third business day after the latest of the following days:</w:t>
      </w:r>
    </w:p>
    <w:p w14:paraId="6B7E34CD" w14:textId="77777777" w:rsidR="009C2F8A" w:rsidRPr="000452E9" w:rsidRDefault="009C2F8A" w:rsidP="009C2F8A">
      <w:pPr>
        <w:shd w:val="clear" w:color="auto" w:fill="FFFFFF"/>
        <w:spacing w:after="0" w:line="253" w:lineRule="atLeast"/>
        <w:ind w:left="720"/>
        <w:jc w:val="left"/>
        <w:rPr>
          <w:rFonts w:eastAsia="Times New Roman" w:cstheme="minorHAnsi"/>
          <w:color w:val="1F4E79" w:themeColor="accent5" w:themeShade="80"/>
        </w:rPr>
      </w:pPr>
      <w:r w:rsidRPr="000452E9">
        <w:rPr>
          <w:rFonts w:eastAsia="Times New Roman" w:cstheme="minorHAnsi"/>
          <w:color w:val="1F4E79" w:themeColor="accent5" w:themeShade="80"/>
        </w:rPr>
        <w:t>(</w:t>
      </w:r>
      <w:proofErr w:type="spellStart"/>
      <w:r w:rsidRPr="000452E9">
        <w:rPr>
          <w:rFonts w:eastAsia="Times New Roman" w:cstheme="minorHAnsi"/>
          <w:color w:val="1F4E79" w:themeColor="accent5" w:themeShade="80"/>
        </w:rPr>
        <w:t>i</w:t>
      </w:r>
      <w:proofErr w:type="spellEnd"/>
      <w:r w:rsidRPr="000452E9">
        <w:rPr>
          <w:rFonts w:eastAsia="Times New Roman" w:cstheme="minorHAnsi"/>
          <w:color w:val="1F4E79" w:themeColor="accent5" w:themeShade="80"/>
        </w:rPr>
        <w:t>) the day the student signs an enrollment agreement.</w:t>
      </w:r>
    </w:p>
    <w:p w14:paraId="63BC81C6" w14:textId="77777777" w:rsidR="009C2F8A" w:rsidRPr="000452E9" w:rsidRDefault="009C2F8A" w:rsidP="009C2F8A">
      <w:pPr>
        <w:shd w:val="clear" w:color="auto" w:fill="FFFFFF"/>
        <w:spacing w:after="0" w:line="253" w:lineRule="atLeast"/>
        <w:ind w:left="720"/>
        <w:jc w:val="left"/>
        <w:rPr>
          <w:rFonts w:eastAsia="Times New Roman" w:cstheme="minorHAnsi"/>
          <w:color w:val="1F4E79" w:themeColor="accent5" w:themeShade="80"/>
        </w:rPr>
      </w:pPr>
      <w:r w:rsidRPr="000452E9">
        <w:rPr>
          <w:rFonts w:eastAsia="Times New Roman" w:cstheme="minorHAnsi"/>
          <w:color w:val="1F4E79" w:themeColor="accent5" w:themeShade="80"/>
        </w:rPr>
        <w:t>(ii) the day the student pays the institution an initial deposit or first payment toward tuition and fees; or</w:t>
      </w:r>
    </w:p>
    <w:p w14:paraId="51CB78F2" w14:textId="77777777" w:rsidR="009C2F8A" w:rsidRPr="000452E9" w:rsidRDefault="009C2F8A" w:rsidP="009C2F8A">
      <w:pPr>
        <w:shd w:val="clear" w:color="auto" w:fill="FFFFFF"/>
        <w:spacing w:after="0" w:line="253" w:lineRule="atLeast"/>
        <w:ind w:left="720"/>
        <w:jc w:val="left"/>
        <w:rPr>
          <w:rFonts w:eastAsia="Times New Roman" w:cstheme="minorHAnsi"/>
          <w:color w:val="1F4E79" w:themeColor="accent5" w:themeShade="80"/>
        </w:rPr>
      </w:pPr>
      <w:r w:rsidRPr="000452E9">
        <w:rPr>
          <w:rFonts w:eastAsia="Times New Roman" w:cstheme="minorHAnsi"/>
          <w:color w:val="1F4E79" w:themeColor="accent5" w:themeShade="80"/>
        </w:rPr>
        <w:t>(iii) the day that the student first visits the institution if the program lasts more than 30 consecutive calendar days.</w:t>
      </w:r>
    </w:p>
    <w:p w14:paraId="05EBCAF6" w14:textId="77777777" w:rsidR="009C2F8A" w:rsidRPr="000452E9" w:rsidRDefault="009C2F8A" w:rsidP="009C2F8A">
      <w:pPr>
        <w:shd w:val="clear" w:color="auto" w:fill="FFFFFF"/>
        <w:spacing w:after="0" w:line="253" w:lineRule="atLeast"/>
        <w:ind w:left="720"/>
        <w:jc w:val="left"/>
        <w:rPr>
          <w:rFonts w:eastAsia="Times New Roman" w:cstheme="minorHAnsi"/>
          <w:color w:val="1F4E79" w:themeColor="accent5" w:themeShade="80"/>
        </w:rPr>
      </w:pPr>
    </w:p>
    <w:p w14:paraId="41D5FA30" w14:textId="77777777" w:rsidR="009C2F8A" w:rsidRPr="000452E9" w:rsidRDefault="009C2F8A" w:rsidP="009C2F8A">
      <w:pPr>
        <w:rPr>
          <w:color w:val="1F4E79" w:themeColor="accent5" w:themeShade="80"/>
        </w:rPr>
      </w:pPr>
      <w:r w:rsidRPr="000452E9">
        <w:rPr>
          <w:color w:val="1F4E79" w:themeColor="accent5" w:themeShade="80"/>
        </w:rPr>
        <w:lastRenderedPageBreak/>
        <w:t>If students cancel, withdraw, or are dismissed from the “</w:t>
      </w:r>
      <w:r w:rsidRPr="000452E9">
        <w:rPr>
          <w:b/>
          <w:bCs/>
          <w:color w:val="1F4E79" w:themeColor="accent5" w:themeShade="80"/>
        </w:rPr>
        <w:t>Let’s Talk Focused 2 Program</w:t>
      </w:r>
      <w:r w:rsidRPr="000452E9">
        <w:rPr>
          <w:color w:val="1F4E79" w:themeColor="accent5" w:themeShade="80"/>
        </w:rPr>
        <w:t>”, they will receive a tuition refund, as follows:</w:t>
      </w:r>
    </w:p>
    <w:p w14:paraId="48EBCD77" w14:textId="77777777" w:rsidR="009C2F8A" w:rsidRPr="000452E9" w:rsidRDefault="009C2F8A" w:rsidP="009C2F8A">
      <w:pPr>
        <w:pStyle w:val="ListParagraph"/>
        <w:numPr>
          <w:ilvl w:val="0"/>
          <w:numId w:val="1"/>
        </w:numPr>
        <w:rPr>
          <w:color w:val="1F4E79" w:themeColor="accent5" w:themeShade="80"/>
        </w:rPr>
      </w:pPr>
      <w:r w:rsidRPr="000452E9">
        <w:rPr>
          <w:color w:val="1F4E79" w:themeColor="accent5" w:themeShade="80"/>
        </w:rPr>
        <w:t xml:space="preserve">Students must submit an enrollment agreement before they are accepted as students at the Somniloquy Sleep Education Institute.  Students may not register for programs or pay tuition until their enrollment agreement has been received and the student has been accepted into the school.  </w:t>
      </w:r>
    </w:p>
    <w:p w14:paraId="193639C1" w14:textId="77777777" w:rsidR="009C2F8A" w:rsidRPr="000452E9" w:rsidRDefault="009C2F8A" w:rsidP="009C2F8A">
      <w:pPr>
        <w:pStyle w:val="ListParagraph"/>
        <w:rPr>
          <w:color w:val="1F4E79" w:themeColor="accent5" w:themeShade="80"/>
        </w:rPr>
      </w:pPr>
    </w:p>
    <w:p w14:paraId="50526DB0" w14:textId="77777777" w:rsidR="009C2F8A" w:rsidRPr="000452E9" w:rsidRDefault="009C2F8A" w:rsidP="009C2F8A">
      <w:pPr>
        <w:pStyle w:val="ListParagraph"/>
        <w:rPr>
          <w:color w:val="1F4E79" w:themeColor="accent5" w:themeShade="80"/>
        </w:rPr>
      </w:pPr>
      <w:r w:rsidRPr="000452E9">
        <w:rPr>
          <w:color w:val="1F4E79" w:themeColor="accent5" w:themeShade="80"/>
        </w:rPr>
        <w:t xml:space="preserve">There is no fee for enrollment and there is no required initial deposit or first payment toward tuition and fees.  </w:t>
      </w:r>
    </w:p>
    <w:p w14:paraId="0546EB35" w14:textId="77777777" w:rsidR="009C2F8A" w:rsidRPr="000452E9" w:rsidRDefault="009C2F8A" w:rsidP="009C2F8A">
      <w:pPr>
        <w:pStyle w:val="ListParagraph"/>
        <w:rPr>
          <w:color w:val="1F4E79" w:themeColor="accent5" w:themeShade="80"/>
        </w:rPr>
      </w:pPr>
    </w:p>
    <w:p w14:paraId="0CBA03CF" w14:textId="77777777" w:rsidR="009C2F8A" w:rsidRPr="000452E9" w:rsidRDefault="009C2F8A" w:rsidP="009C2F8A">
      <w:pPr>
        <w:pStyle w:val="ListParagraph"/>
        <w:rPr>
          <w:color w:val="1F4E79" w:themeColor="accent5" w:themeShade="80"/>
        </w:rPr>
      </w:pPr>
      <w:r w:rsidRPr="000452E9">
        <w:rPr>
          <w:color w:val="1F4E79" w:themeColor="accent5" w:themeShade="80"/>
        </w:rPr>
        <w:t xml:space="preserve">The three-business day cooling off period does apply to the day the student signs an enrollment agreement. Students may cancel, withdraw, or be dismissed from the school during this period. However, as no tuition or fees is collected at the time of enrollment, there should be no moneys to refund.  </w:t>
      </w:r>
    </w:p>
    <w:p w14:paraId="5730CE7A" w14:textId="77777777" w:rsidR="009C2F8A" w:rsidRPr="000452E9" w:rsidRDefault="009C2F8A" w:rsidP="009C2F8A">
      <w:pPr>
        <w:pStyle w:val="ListParagraph"/>
        <w:rPr>
          <w:color w:val="1F4E79" w:themeColor="accent5" w:themeShade="80"/>
        </w:rPr>
      </w:pPr>
    </w:p>
    <w:p w14:paraId="066DF398" w14:textId="77777777" w:rsidR="009C2F8A" w:rsidRPr="000452E9" w:rsidRDefault="009C2F8A" w:rsidP="009C2F8A">
      <w:pPr>
        <w:pStyle w:val="ListParagraph"/>
        <w:rPr>
          <w:color w:val="1F4E79" w:themeColor="accent5" w:themeShade="80"/>
        </w:rPr>
      </w:pPr>
      <w:r w:rsidRPr="000452E9">
        <w:rPr>
          <w:color w:val="1F4E79" w:themeColor="accent5" w:themeShade="80"/>
        </w:rPr>
        <w:t>In the event a student does register and pay tuition within the three-day cooling off period and cancels, withdraws, or is dismissed from the school within the three-day cooling off period ending no sooner than midnight on the third day of business after enrollment, the student will receive a full refund of all moneys paid.</w:t>
      </w:r>
    </w:p>
    <w:p w14:paraId="4326B675" w14:textId="77777777" w:rsidR="009C2F8A" w:rsidRPr="000452E9" w:rsidRDefault="009C2F8A" w:rsidP="009C2F8A">
      <w:pPr>
        <w:pStyle w:val="ListParagraph"/>
        <w:rPr>
          <w:color w:val="1F4E79" w:themeColor="accent5" w:themeShade="80"/>
        </w:rPr>
      </w:pPr>
    </w:p>
    <w:p w14:paraId="3F326EBC" w14:textId="77777777" w:rsidR="009C2F8A" w:rsidRPr="000452E9" w:rsidRDefault="009C2F8A" w:rsidP="009C2F8A">
      <w:pPr>
        <w:pStyle w:val="ListParagraph"/>
        <w:numPr>
          <w:ilvl w:val="0"/>
          <w:numId w:val="1"/>
        </w:numPr>
        <w:rPr>
          <w:color w:val="1F4E79" w:themeColor="accent5" w:themeShade="80"/>
        </w:rPr>
      </w:pPr>
      <w:r w:rsidRPr="000452E9">
        <w:rPr>
          <w:color w:val="1F4E79" w:themeColor="accent5" w:themeShade="80"/>
        </w:rPr>
        <w:t>If a student cancels, withdraws, or is dismissed from the program within the three-business day cooling off period starting after midnight on the day the student registers and pays tuition for the “Let’s Talk Sleep Focused 2 Program” then the student will receive a full refund of all money paid to Somniloquy Sleep Disorder Institute.</w:t>
      </w:r>
    </w:p>
    <w:p w14:paraId="0CCF0009" w14:textId="77777777" w:rsidR="009C2F8A" w:rsidRPr="000452E9" w:rsidRDefault="009C2F8A" w:rsidP="009C2F8A">
      <w:pPr>
        <w:pStyle w:val="ListParagraph"/>
        <w:rPr>
          <w:color w:val="1F4E79" w:themeColor="accent5" w:themeShade="80"/>
        </w:rPr>
      </w:pPr>
    </w:p>
    <w:p w14:paraId="7C4115A9" w14:textId="77777777" w:rsidR="009C2F8A" w:rsidRPr="000452E9" w:rsidRDefault="009C2F8A" w:rsidP="009C2F8A">
      <w:pPr>
        <w:pStyle w:val="ListParagraph"/>
        <w:numPr>
          <w:ilvl w:val="0"/>
          <w:numId w:val="1"/>
        </w:numPr>
        <w:rPr>
          <w:color w:val="1F4E79" w:themeColor="accent5" w:themeShade="80"/>
        </w:rPr>
      </w:pPr>
      <w:r w:rsidRPr="000452E9">
        <w:rPr>
          <w:color w:val="1F4E79" w:themeColor="accent5" w:themeShade="80"/>
        </w:rPr>
        <w:t>If a student cancels after the 3-business day cooling off period after paying registration and tuition for the “Let’s Talk Sleep Focused 2 Program” but before attending any portion of the program. They will receive a full refund of all money paid to Somniloquy Sleep Education Institute, minus $100.00 for supplies purchased in anticipation of student participation.</w:t>
      </w:r>
    </w:p>
    <w:p w14:paraId="67E8DDAB" w14:textId="77777777" w:rsidR="009C2F8A" w:rsidRPr="000452E9" w:rsidRDefault="009C2F8A" w:rsidP="009C2F8A">
      <w:pPr>
        <w:pStyle w:val="ListParagraph"/>
        <w:rPr>
          <w:color w:val="1F4E79" w:themeColor="accent5" w:themeShade="80"/>
        </w:rPr>
      </w:pPr>
    </w:p>
    <w:p w14:paraId="6B8CCAE6" w14:textId="77777777" w:rsidR="009C2F8A" w:rsidRPr="000452E9" w:rsidRDefault="009C2F8A" w:rsidP="009C2F8A">
      <w:pPr>
        <w:pStyle w:val="ListParagraph"/>
        <w:numPr>
          <w:ilvl w:val="0"/>
          <w:numId w:val="1"/>
        </w:numPr>
        <w:rPr>
          <w:color w:val="1F4E79" w:themeColor="accent5" w:themeShade="80"/>
        </w:rPr>
      </w:pPr>
      <w:r w:rsidRPr="000452E9">
        <w:rPr>
          <w:color w:val="1F4E79" w:themeColor="accent5" w:themeShade="80"/>
        </w:rPr>
        <w:t xml:space="preserve">Students who cancel or withdraw from the “The Let’s Talk Sleep Focused 2 Program” either within or outside of the three-business day cooling off period, but after attending a portion of the Focused 2 program will not receive a refund of tuition because our program is less than thirty days long.  </w:t>
      </w:r>
    </w:p>
    <w:p w14:paraId="1350DB55" w14:textId="77777777" w:rsidR="009C2F8A" w:rsidRPr="000452E9" w:rsidRDefault="009C2F8A" w:rsidP="009C2F8A">
      <w:pPr>
        <w:pStyle w:val="ListParagraph"/>
        <w:rPr>
          <w:color w:val="1F4E79" w:themeColor="accent5" w:themeShade="80"/>
        </w:rPr>
      </w:pPr>
    </w:p>
    <w:p w14:paraId="1FFB166F" w14:textId="77777777" w:rsidR="009C2F8A" w:rsidRPr="000452E9" w:rsidRDefault="009C2F8A" w:rsidP="009C2F8A">
      <w:pPr>
        <w:pStyle w:val="ListParagraph"/>
        <w:rPr>
          <w:color w:val="1F4E79" w:themeColor="accent5" w:themeShade="80"/>
        </w:rPr>
      </w:pPr>
      <w:r w:rsidRPr="000452E9">
        <w:rPr>
          <w:color w:val="1F4E79" w:themeColor="accent5" w:themeShade="80"/>
        </w:rPr>
        <w:t>However, if a student withdraws due to unforeseen circumstances beyond the student’s control, the student will be welcomed back to the Somniloquy Sleep Education institute to complete the unfinished portion of the Focused 2 Program during a later program offering at no additional cost.</w:t>
      </w:r>
    </w:p>
    <w:p w14:paraId="7E986FE5" w14:textId="77777777" w:rsidR="009C2F8A" w:rsidRPr="000452E9" w:rsidRDefault="009C2F8A" w:rsidP="009C2F8A">
      <w:pPr>
        <w:pStyle w:val="ListParagraph"/>
        <w:rPr>
          <w:color w:val="1F4E79" w:themeColor="accent5" w:themeShade="80"/>
        </w:rPr>
      </w:pPr>
    </w:p>
    <w:p w14:paraId="3909A0A6" w14:textId="77777777" w:rsidR="009C2F8A" w:rsidRPr="000452E9" w:rsidRDefault="009C2F8A" w:rsidP="009C2F8A">
      <w:pPr>
        <w:pStyle w:val="ListParagraph"/>
        <w:numPr>
          <w:ilvl w:val="0"/>
          <w:numId w:val="1"/>
        </w:numPr>
        <w:rPr>
          <w:color w:val="1F4E79" w:themeColor="accent5" w:themeShade="80"/>
        </w:rPr>
      </w:pPr>
      <w:r w:rsidRPr="000452E9">
        <w:rPr>
          <w:color w:val="1F4E79" w:themeColor="accent5" w:themeShade="80"/>
        </w:rPr>
        <w:t xml:space="preserve">Students who are dismissed from the “Let’s Talk Sleep Focused 2 Program.” Either within or outside of the three-business day cooling off period after attending a portion of the Focused 2 Program, will not receive a refund of tuition because our program is less than 30 days long.  </w:t>
      </w:r>
    </w:p>
    <w:p w14:paraId="4164CEE8" w14:textId="77777777" w:rsidR="009C2F8A" w:rsidRPr="000452E9" w:rsidRDefault="009C2F8A" w:rsidP="009C2F8A">
      <w:pPr>
        <w:pStyle w:val="ListParagraph"/>
        <w:rPr>
          <w:color w:val="1F4E79" w:themeColor="accent5" w:themeShade="80"/>
        </w:rPr>
      </w:pPr>
    </w:p>
    <w:p w14:paraId="53626283" w14:textId="77777777" w:rsidR="009C2F8A" w:rsidRPr="000452E9" w:rsidRDefault="009C2F8A" w:rsidP="009C2F8A">
      <w:pPr>
        <w:pStyle w:val="ListParagraph"/>
        <w:rPr>
          <w:color w:val="1F4E79" w:themeColor="accent5" w:themeShade="80"/>
        </w:rPr>
      </w:pPr>
      <w:r w:rsidRPr="000452E9">
        <w:rPr>
          <w:color w:val="1F4E79" w:themeColor="accent5" w:themeShade="80"/>
        </w:rPr>
        <w:t>If a dismissed student requests an appeal to re-enroll in the program and their appeal is approved the student may attend the remaining portion of the program during a later program offering at no additional cost.</w:t>
      </w:r>
    </w:p>
    <w:p w14:paraId="015A67E9" w14:textId="57F5D574" w:rsidR="009C2F8A" w:rsidRPr="000452E9" w:rsidRDefault="009C2F8A" w:rsidP="009C2F8A">
      <w:pPr>
        <w:rPr>
          <w:color w:val="1F4E79" w:themeColor="accent5" w:themeShade="80"/>
        </w:rPr>
      </w:pPr>
      <w:r w:rsidRPr="000452E9">
        <w:rPr>
          <w:color w:val="1F4E79" w:themeColor="accent5" w:themeShade="80"/>
        </w:rPr>
        <w:lastRenderedPageBreak/>
        <w:t>Students can cancel or withdraw their enrollment and/or registration via telephone, email, fax, or first-class mail addressed to Somniloquy Sleep Education Institute at 2040 E Murray Holladay Blvd, Suite 102B Holladay, UT 84117.</w:t>
      </w:r>
    </w:p>
    <w:p w14:paraId="04511890" w14:textId="77777777" w:rsidR="009C2F8A" w:rsidRPr="000452E9" w:rsidRDefault="009C2F8A" w:rsidP="009C2F8A">
      <w:pPr>
        <w:rPr>
          <w:b/>
          <w:bCs/>
          <w:i/>
          <w:iCs/>
          <w:color w:val="1F4E79" w:themeColor="accent5" w:themeShade="80"/>
        </w:rPr>
      </w:pPr>
      <w:r w:rsidRPr="000452E9">
        <w:rPr>
          <w:b/>
          <w:bCs/>
          <w:i/>
          <w:iCs/>
          <w:color w:val="1F4E79" w:themeColor="accent5" w:themeShade="80"/>
          <w:sz w:val="20"/>
          <w:szCs w:val="20"/>
          <w:vertAlign w:val="superscript"/>
        </w:rPr>
        <w:t>*</w:t>
      </w:r>
      <w:r w:rsidRPr="000452E9">
        <w:rPr>
          <w:b/>
          <w:bCs/>
          <w:i/>
          <w:iCs/>
          <w:color w:val="1F4E79" w:themeColor="accent5" w:themeShade="80"/>
          <w:sz w:val="20"/>
          <w:szCs w:val="20"/>
        </w:rPr>
        <w:t xml:space="preserve"> </w:t>
      </w:r>
      <w:r w:rsidRPr="000452E9">
        <w:rPr>
          <w:b/>
          <w:bCs/>
          <w:i/>
          <w:iCs/>
          <w:color w:val="1F4E79" w:themeColor="accent5" w:themeShade="80"/>
        </w:rPr>
        <w:t>Students who desire a full refund after the three-business-day cooling-off period and have attended a portion of the Focused 2 course or have been in receipt of course material will not receive a refund except as outlined above.</w:t>
      </w:r>
    </w:p>
    <w:p w14:paraId="3627ECCB" w14:textId="77777777" w:rsidR="009C2F8A" w:rsidRPr="000452E9" w:rsidRDefault="009C2F8A" w:rsidP="009C2F8A">
      <w:pPr>
        <w:rPr>
          <w:b/>
          <w:bCs/>
          <w:color w:val="1F4E79" w:themeColor="accent5" w:themeShade="80"/>
        </w:rPr>
      </w:pPr>
      <w:r w:rsidRPr="000452E9">
        <w:rPr>
          <w:b/>
          <w:bCs/>
          <w:color w:val="1F4E79" w:themeColor="accent5" w:themeShade="80"/>
        </w:rPr>
        <w:t>STAR-Designation</w:t>
      </w:r>
    </w:p>
    <w:p w14:paraId="34B3F3D9" w14:textId="77777777" w:rsidR="009C2F8A" w:rsidRPr="000452E9" w:rsidRDefault="009C2F8A" w:rsidP="009C2F8A">
      <w:pPr>
        <w:rPr>
          <w:color w:val="1F4E79" w:themeColor="accent5" w:themeShade="80"/>
        </w:rPr>
      </w:pPr>
      <w:r w:rsidRPr="000452E9">
        <w:rPr>
          <w:color w:val="1F4E79" w:themeColor="accent5" w:themeShade="80"/>
        </w:rPr>
        <w:t xml:space="preserve">Somniloquy Sleep Education Institute, LLC is a Sleep Technology Approved Resource (STAR) designated Focused 2 sleep technology education provider for the Board of Registered Polysomnographic Technologists (BRPT). The BRPT is an independent nonprofit certification bord for sleep health professionals and is the leading internationally recognized certifying agency in sleep technology. Our STAR education provider code is F2009. </w:t>
      </w:r>
    </w:p>
    <w:p w14:paraId="769E8CDE" w14:textId="77777777" w:rsidR="009C2F8A" w:rsidRPr="000452E9" w:rsidRDefault="009C2F8A" w:rsidP="009C2F8A">
      <w:pPr>
        <w:jc w:val="left"/>
        <w:rPr>
          <w:rFonts w:cstheme="minorHAnsi"/>
          <w:b/>
          <w:bCs/>
          <w:color w:val="1F4E79" w:themeColor="accent5" w:themeShade="80"/>
          <w:sz w:val="24"/>
          <w:szCs w:val="24"/>
        </w:rPr>
      </w:pPr>
      <w:r w:rsidRPr="000452E9">
        <w:rPr>
          <w:rFonts w:cstheme="minorHAnsi"/>
          <w:b/>
          <w:bCs/>
          <w:color w:val="1F4E79" w:themeColor="accent5" w:themeShade="80"/>
          <w:sz w:val="24"/>
          <w:szCs w:val="24"/>
        </w:rPr>
        <w:t>Registration and Disclaimer Statement</w:t>
      </w:r>
    </w:p>
    <w:p w14:paraId="3B8F13F7" w14:textId="77777777" w:rsidR="009C2F8A" w:rsidRPr="000452E9" w:rsidRDefault="009C2F8A" w:rsidP="009C2F8A">
      <w:pPr>
        <w:jc w:val="left"/>
        <w:rPr>
          <w:rFonts w:cstheme="minorHAnsi"/>
          <w:b/>
          <w:bCs/>
          <w:color w:val="1F4E79" w:themeColor="accent5" w:themeShade="80"/>
          <w:sz w:val="24"/>
          <w:szCs w:val="24"/>
        </w:rPr>
      </w:pPr>
      <w:r w:rsidRPr="000452E9">
        <w:rPr>
          <w:rFonts w:cstheme="minorHAnsi"/>
          <w:color w:val="1F4E79" w:themeColor="accent5" w:themeShade="80"/>
          <w:sz w:val="24"/>
          <w:szCs w:val="24"/>
        </w:rPr>
        <w:t>Somniloquy Sleep Education Institute is</w:t>
      </w:r>
      <w:r w:rsidRPr="000452E9">
        <w:rPr>
          <w:rFonts w:cstheme="minorHAnsi"/>
          <w:b/>
          <w:bCs/>
          <w:color w:val="1F4E79" w:themeColor="accent5" w:themeShade="80"/>
          <w:sz w:val="24"/>
          <w:szCs w:val="24"/>
        </w:rPr>
        <w:t>:</w:t>
      </w:r>
    </w:p>
    <w:p w14:paraId="7AFDB32F" w14:textId="77777777" w:rsidR="009C2F8A" w:rsidRPr="000452E9" w:rsidRDefault="009C2F8A" w:rsidP="009C2F8A">
      <w:pPr>
        <w:spacing w:line="257" w:lineRule="auto"/>
        <w:contextualSpacing/>
        <w:jc w:val="left"/>
        <w:rPr>
          <w:rFonts w:cstheme="minorHAnsi"/>
          <w:color w:val="1F4E79" w:themeColor="accent5" w:themeShade="80"/>
          <w:sz w:val="24"/>
          <w:szCs w:val="24"/>
        </w:rPr>
      </w:pPr>
      <w:r w:rsidRPr="000452E9">
        <w:rPr>
          <w:rFonts w:cstheme="minorHAnsi"/>
          <w:color w:val="1F4E79" w:themeColor="accent5" w:themeShade="80"/>
          <w:sz w:val="24"/>
          <w:szCs w:val="24"/>
        </w:rPr>
        <w:t xml:space="preserve">a) REGISTERED UNDER THE UTAH POSTSECONDARY PROPRIETARY SCHOOL ACT (Title 13, Chapter 34, Utah Code). </w:t>
      </w:r>
    </w:p>
    <w:p w14:paraId="71D004B6" w14:textId="77777777" w:rsidR="009C2F8A" w:rsidRPr="000452E9" w:rsidRDefault="009C2F8A" w:rsidP="009C2F8A">
      <w:pPr>
        <w:spacing w:line="257" w:lineRule="auto"/>
        <w:contextualSpacing/>
        <w:jc w:val="left"/>
        <w:rPr>
          <w:rFonts w:cstheme="minorHAnsi"/>
          <w:color w:val="1F4E79" w:themeColor="accent5" w:themeShade="80"/>
          <w:sz w:val="24"/>
          <w:szCs w:val="24"/>
        </w:rPr>
      </w:pPr>
      <w:r w:rsidRPr="000452E9">
        <w:rPr>
          <w:rFonts w:cstheme="minorHAnsi"/>
          <w:color w:val="1F4E79" w:themeColor="accent5" w:themeShade="80"/>
          <w:sz w:val="24"/>
          <w:szCs w:val="24"/>
        </w:rPr>
        <w:t xml:space="preserve">b) Registration under the Utah Postsecondary Proprietary School Act does not mean that the State of Utah supervises, recommends, nor accredits the institution. It is the student's responsibility to determine whether credits, degrees, or certificates from the institution will transfer to other institutions or meet employers' training requirements. This may be done by calling the prospective school or employer. </w:t>
      </w:r>
    </w:p>
    <w:p w14:paraId="5451B706" w14:textId="77777777" w:rsidR="009C2F8A" w:rsidRPr="000452E9" w:rsidRDefault="009C2F8A" w:rsidP="009C2F8A">
      <w:pPr>
        <w:spacing w:line="257" w:lineRule="auto"/>
        <w:contextualSpacing/>
        <w:jc w:val="left"/>
        <w:rPr>
          <w:rFonts w:cstheme="minorHAnsi"/>
          <w:color w:val="1F4E79" w:themeColor="accent5" w:themeShade="80"/>
          <w:sz w:val="24"/>
          <w:szCs w:val="24"/>
        </w:rPr>
      </w:pPr>
      <w:r w:rsidRPr="000452E9">
        <w:rPr>
          <w:rFonts w:cstheme="minorHAnsi"/>
          <w:color w:val="1F4E79" w:themeColor="accent5" w:themeShade="80"/>
          <w:sz w:val="24"/>
          <w:szCs w:val="24"/>
        </w:rPr>
        <w:t>c) The institution is not accredited by a regional or national accrediting agency recognized by the United States Department of Education.</w:t>
      </w:r>
    </w:p>
    <w:bookmarkEnd w:id="22"/>
    <w:p w14:paraId="5DE7333A" w14:textId="77777777" w:rsidR="009C2F8A" w:rsidRPr="000452E9" w:rsidRDefault="009C2F8A" w:rsidP="009C2F8A">
      <w:pPr>
        <w:jc w:val="left"/>
        <w:rPr>
          <w:rFonts w:cstheme="minorHAnsi"/>
          <w:color w:val="1F4E79" w:themeColor="accent5" w:themeShade="80"/>
          <w:sz w:val="24"/>
          <w:szCs w:val="24"/>
        </w:rPr>
      </w:pPr>
    </w:p>
    <w:p w14:paraId="09A50DF1" w14:textId="77777777" w:rsidR="009C2F8A" w:rsidRPr="000452E9" w:rsidRDefault="009C2F8A" w:rsidP="009C2F8A">
      <w:pPr>
        <w:jc w:val="left"/>
        <w:rPr>
          <w:rFonts w:cstheme="minorHAnsi"/>
          <w:color w:val="1F4E79" w:themeColor="accent5" w:themeShade="80"/>
          <w:sz w:val="24"/>
          <w:szCs w:val="24"/>
        </w:rPr>
      </w:pPr>
      <w:r w:rsidRPr="000452E9">
        <w:rPr>
          <w:rFonts w:cstheme="minorHAnsi"/>
          <w:color w:val="1F4E79" w:themeColor="accent5" w:themeShade="80"/>
          <w:sz w:val="24"/>
          <w:szCs w:val="24"/>
        </w:rPr>
        <w:t>I, the undersigned, have read, understand, and agree to abide by all the provisions set forth in the foregoing enrollment agreement.</w:t>
      </w:r>
    </w:p>
    <w:p w14:paraId="1C14902C" w14:textId="77777777" w:rsidR="009C2F8A" w:rsidRPr="000452E9" w:rsidRDefault="009C2F8A" w:rsidP="009C2F8A">
      <w:pPr>
        <w:jc w:val="left"/>
        <w:rPr>
          <w:rFonts w:cstheme="minorHAnsi"/>
          <w:color w:val="1F4E79" w:themeColor="accent5" w:themeShade="80"/>
          <w:sz w:val="24"/>
          <w:szCs w:val="24"/>
        </w:rPr>
      </w:pPr>
      <w:r w:rsidRPr="000452E9">
        <w:rPr>
          <w:rFonts w:cstheme="minorHAnsi"/>
          <w:color w:val="1F4E79" w:themeColor="accent5" w:themeShade="80"/>
          <w:sz w:val="24"/>
          <w:szCs w:val="24"/>
        </w:rPr>
        <w:t>Student Name: __________________ Student Signature: _________________ Date: _________</w:t>
      </w:r>
    </w:p>
    <w:p w14:paraId="5BEBB59C" w14:textId="77777777" w:rsidR="009C2F8A" w:rsidRPr="000452E9" w:rsidRDefault="009C2F8A" w:rsidP="009C2F8A">
      <w:pPr>
        <w:jc w:val="left"/>
        <w:rPr>
          <w:rFonts w:cstheme="minorHAnsi"/>
          <w:color w:val="1F4E79" w:themeColor="accent5" w:themeShade="80"/>
          <w:sz w:val="24"/>
          <w:szCs w:val="24"/>
        </w:rPr>
      </w:pPr>
      <w:r w:rsidRPr="000452E9">
        <w:rPr>
          <w:rFonts w:cstheme="minorHAnsi"/>
          <w:color w:val="1F4E79" w:themeColor="accent5" w:themeShade="80"/>
          <w:sz w:val="24"/>
          <w:szCs w:val="24"/>
        </w:rPr>
        <w:t>School Rep Name: ________________Rep Signature_____________________ Date: _________</w:t>
      </w:r>
    </w:p>
    <w:bookmarkEnd w:id="0"/>
    <w:p w14:paraId="7CA30267" w14:textId="77777777" w:rsidR="009C2F8A" w:rsidRPr="000452E9" w:rsidRDefault="009C2F8A" w:rsidP="009C2F8A">
      <w:pPr>
        <w:spacing w:line="257" w:lineRule="auto"/>
        <w:contextualSpacing/>
        <w:rPr>
          <w:rFonts w:cstheme="minorHAnsi"/>
          <w:color w:val="1F4E79" w:themeColor="accent5" w:themeShade="80"/>
        </w:rPr>
      </w:pPr>
    </w:p>
    <w:p w14:paraId="30080DAE" w14:textId="77777777" w:rsidR="00DC4C81" w:rsidRPr="000452E9" w:rsidRDefault="00DC4C81">
      <w:pPr>
        <w:rPr>
          <w:color w:val="1F4E79" w:themeColor="accent5" w:themeShade="80"/>
        </w:rPr>
      </w:pPr>
    </w:p>
    <w:sectPr w:rsidR="00DC4C81" w:rsidRPr="000452E9" w:rsidSect="008C6FC8">
      <w:headerReference w:type="default" r:id="rId9"/>
      <w:footerReference w:type="default" r:id="rId10"/>
      <w:pgSz w:w="12240" w:h="15840"/>
      <w:pgMar w:top="1440" w:right="1440" w:bottom="1440" w:left="1440" w:header="720" w:footer="720" w:gutter="0"/>
      <w:pgBorders w:offsetFrom="page">
        <w:top w:val="single" w:sz="18" w:space="24" w:color="1F4E79" w:themeColor="accent5" w:themeShade="80"/>
        <w:left w:val="single" w:sz="18" w:space="24" w:color="1F4E79" w:themeColor="accent5" w:themeShade="80"/>
        <w:bottom w:val="single" w:sz="18" w:space="24" w:color="1F4E79" w:themeColor="accent5" w:themeShade="80"/>
        <w:right w:val="single" w:sz="18" w:space="24" w:color="1F4E79"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529C" w14:textId="77777777" w:rsidR="00583CCA" w:rsidRDefault="00583CCA">
      <w:pPr>
        <w:spacing w:after="0" w:line="240" w:lineRule="auto"/>
      </w:pPr>
      <w:r>
        <w:separator/>
      </w:r>
    </w:p>
  </w:endnote>
  <w:endnote w:type="continuationSeparator" w:id="0">
    <w:p w14:paraId="1CB54289" w14:textId="77777777" w:rsidR="00583CCA" w:rsidRDefault="0058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26946"/>
      <w:docPartObj>
        <w:docPartGallery w:val="Page Numbers (Bottom of Page)"/>
        <w:docPartUnique/>
      </w:docPartObj>
    </w:sdtPr>
    <w:sdtEndPr>
      <w:rPr>
        <w:color w:val="7F7F7F" w:themeColor="background1" w:themeShade="7F"/>
        <w:spacing w:val="60"/>
      </w:rPr>
    </w:sdtEndPr>
    <w:sdtContent>
      <w:p w14:paraId="722F94BA" w14:textId="77777777" w:rsidR="00461B13" w:rsidRDefault="009C2F8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669886D" w14:textId="77777777" w:rsidR="00461B1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0278" w14:textId="77777777" w:rsidR="00583CCA" w:rsidRDefault="00583CCA">
      <w:pPr>
        <w:spacing w:after="0" w:line="240" w:lineRule="auto"/>
      </w:pPr>
      <w:r>
        <w:separator/>
      </w:r>
    </w:p>
  </w:footnote>
  <w:footnote w:type="continuationSeparator" w:id="0">
    <w:p w14:paraId="588E5B9D" w14:textId="77777777" w:rsidR="00583CCA" w:rsidRDefault="00583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E6E4" w14:textId="77777777" w:rsidR="00461B13" w:rsidRDefault="00000000">
    <w:pPr>
      <w:pStyle w:val="Header"/>
    </w:pPr>
  </w:p>
  <w:p w14:paraId="59D88F85" w14:textId="77777777" w:rsidR="00461B1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738BC"/>
    <w:multiLevelType w:val="hybridMultilevel"/>
    <w:tmpl w:val="77603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71827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8A"/>
    <w:rsid w:val="000452E9"/>
    <w:rsid w:val="001040DF"/>
    <w:rsid w:val="0022079A"/>
    <w:rsid w:val="002A571C"/>
    <w:rsid w:val="002C5314"/>
    <w:rsid w:val="00403C21"/>
    <w:rsid w:val="00583CCA"/>
    <w:rsid w:val="00637FBB"/>
    <w:rsid w:val="00740AA9"/>
    <w:rsid w:val="007A4010"/>
    <w:rsid w:val="008C6FC8"/>
    <w:rsid w:val="009C2F8A"/>
    <w:rsid w:val="00A7074F"/>
    <w:rsid w:val="00B201B1"/>
    <w:rsid w:val="00D246DE"/>
    <w:rsid w:val="00DC4C81"/>
    <w:rsid w:val="00E76BB1"/>
    <w:rsid w:val="00EA3782"/>
    <w:rsid w:val="00F2621A"/>
    <w:rsid w:val="00F26B57"/>
    <w:rsid w:val="00F8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EAF8"/>
  <w15:chartTrackingRefBased/>
  <w15:docId w15:val="{C6C525B2-982A-4AFD-918C-CB31AA5D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F8A"/>
    <w:pPr>
      <w:spacing w:line="252" w:lineRule="auto"/>
      <w:jc w:val="both"/>
    </w:pPr>
    <w:rPr>
      <w:rFonts w:eastAsiaTheme="minorEastAsia"/>
    </w:rPr>
  </w:style>
  <w:style w:type="paragraph" w:styleId="Heading2">
    <w:name w:val="heading 2"/>
    <w:basedOn w:val="Normal"/>
    <w:next w:val="Normal"/>
    <w:link w:val="Heading2Char"/>
    <w:uiPriority w:val="9"/>
    <w:unhideWhenUsed/>
    <w:qFormat/>
    <w:rsid w:val="009C2F8A"/>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F8A"/>
    <w:rPr>
      <w:rFonts w:asciiTheme="majorHAnsi" w:eastAsiaTheme="majorEastAsia" w:hAnsiTheme="majorHAnsi" w:cstheme="majorBidi"/>
      <w:b/>
      <w:bCs/>
      <w:sz w:val="28"/>
      <w:szCs w:val="28"/>
    </w:rPr>
  </w:style>
  <w:style w:type="paragraph" w:styleId="ListParagraph">
    <w:name w:val="List Paragraph"/>
    <w:basedOn w:val="Normal"/>
    <w:uiPriority w:val="34"/>
    <w:qFormat/>
    <w:rsid w:val="009C2F8A"/>
    <w:pPr>
      <w:ind w:left="720"/>
      <w:contextualSpacing/>
    </w:pPr>
  </w:style>
  <w:style w:type="paragraph" w:styleId="Header">
    <w:name w:val="header"/>
    <w:basedOn w:val="Normal"/>
    <w:link w:val="HeaderChar"/>
    <w:uiPriority w:val="99"/>
    <w:unhideWhenUsed/>
    <w:rsid w:val="009C2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F8A"/>
    <w:rPr>
      <w:rFonts w:eastAsiaTheme="minorEastAsia"/>
    </w:rPr>
  </w:style>
  <w:style w:type="paragraph" w:styleId="Footer">
    <w:name w:val="footer"/>
    <w:basedOn w:val="Normal"/>
    <w:link w:val="FooterChar"/>
    <w:uiPriority w:val="99"/>
    <w:unhideWhenUsed/>
    <w:rsid w:val="009C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F8A"/>
    <w:rPr>
      <w:rFonts w:eastAsiaTheme="minorEastAsia"/>
    </w:rPr>
  </w:style>
  <w:style w:type="character" w:styleId="SubtleEmphasis">
    <w:name w:val="Subtle Emphasis"/>
    <w:basedOn w:val="DefaultParagraphFont"/>
    <w:uiPriority w:val="19"/>
    <w:qFormat/>
    <w:rsid w:val="009C2F8A"/>
    <w:rPr>
      <w:i/>
      <w:iCs/>
      <w:color w:val="auto"/>
    </w:rPr>
  </w:style>
  <w:style w:type="table" w:styleId="TableGrid">
    <w:name w:val="Table Grid"/>
    <w:basedOn w:val="TableNormal"/>
    <w:uiPriority w:val="39"/>
    <w:rsid w:val="009C2F8A"/>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9C2F8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wixguard">
    <w:name w:val="wixguard"/>
    <w:basedOn w:val="DefaultParagraphFont"/>
    <w:rsid w:val="009C2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1662</Words>
  <Characters>9476</Characters>
  <Application>Microsoft Office Word</Application>
  <DocSecurity>0</DocSecurity>
  <Lines>78</Lines>
  <Paragraphs>22</Paragraphs>
  <ScaleCrop>false</ScaleCrop>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Hattie Perry</dc:creator>
  <cp:keywords/>
  <dc:description/>
  <cp:lastModifiedBy>Hattie Perry</cp:lastModifiedBy>
  <cp:revision>18</cp:revision>
  <dcterms:created xsi:type="dcterms:W3CDTF">2021-03-11T21:30:00Z</dcterms:created>
  <dcterms:modified xsi:type="dcterms:W3CDTF">2022-08-23T02:00:00Z</dcterms:modified>
</cp:coreProperties>
</file>